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Ind w:w="7" w:type="dxa"/>
        <w:tblCellMar>
          <w:top w:w="5" w:type="dxa"/>
          <w:bottom w:w="13" w:type="dxa"/>
          <w:right w:w="137" w:type="dxa"/>
        </w:tblCellMar>
        <w:tblLook w:val="04A0" w:firstRow="1" w:lastRow="0" w:firstColumn="1" w:lastColumn="0" w:noHBand="0" w:noVBand="1"/>
      </w:tblPr>
      <w:tblGrid>
        <w:gridCol w:w="3874"/>
        <w:gridCol w:w="1376"/>
        <w:gridCol w:w="1393"/>
        <w:gridCol w:w="2693"/>
      </w:tblGrid>
      <w:tr w:rsidR="00C60F0E" w14:paraId="43BE76B4" w14:textId="77777777">
        <w:trPr>
          <w:trHeight w:val="1210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6594F" w14:textId="77777777" w:rsidR="00C60F0E" w:rsidRDefault="00883C0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91715" cy="724535"/>
                  <wp:effectExtent l="0" t="0" r="0" b="0"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19C5" w14:textId="77777777" w:rsidR="00C60F0E" w:rsidRDefault="00883C0D">
            <w:pPr>
              <w:spacing w:after="0" w:line="259" w:lineRule="auto"/>
              <w:ind w:left="0" w:right="0" w:firstLine="0"/>
            </w:pPr>
            <w:r>
              <w:t xml:space="preserve">Avviksmeldinger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6DE3" w14:textId="77777777" w:rsidR="00C60F0E" w:rsidRDefault="00883C0D">
            <w:pPr>
              <w:spacing w:after="0" w:line="259" w:lineRule="auto"/>
              <w:ind w:left="0" w:right="0" w:firstLine="0"/>
            </w:pPr>
            <w:r>
              <w:t xml:space="preserve">Avviksrapport  </w:t>
            </w:r>
          </w:p>
        </w:tc>
      </w:tr>
      <w:tr w:rsidR="00C60F0E" w14:paraId="046602DC" w14:textId="77777777">
        <w:trPr>
          <w:trHeight w:val="953"/>
        </w:trPr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BE0A" w14:textId="77777777" w:rsidR="00C60F0E" w:rsidRDefault="00883C0D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Dato:2008  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7FFE" w14:textId="77777777" w:rsidR="00C60F0E" w:rsidRDefault="00883C0D">
            <w:pPr>
              <w:spacing w:after="0" w:line="259" w:lineRule="auto"/>
              <w:ind w:left="0" w:right="275" w:firstLine="0"/>
            </w:pPr>
            <w:r>
              <w:rPr>
                <w:sz w:val="16"/>
              </w:rPr>
              <w:t xml:space="preserve">Revisjon nr. </w:t>
            </w:r>
            <w:r>
              <w:t xml:space="preserve"> </w:t>
            </w:r>
            <w:r>
              <w:rPr>
                <w:sz w:val="16"/>
              </w:rPr>
              <w:t xml:space="preserve">6 </w:t>
            </w:r>
            <w:r>
              <w:t xml:space="preserve">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E93" w14:textId="77777777" w:rsidR="00C60F0E" w:rsidRDefault="00C9729A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16.11.2018</w:t>
            </w:r>
            <w:r w:rsidR="00883C0D">
              <w:rPr>
                <w:sz w:val="16"/>
              </w:rPr>
              <w:t xml:space="preserve"> </w:t>
            </w:r>
            <w:r w:rsidR="00883C0D"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3C4C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Godkjent av: rektor </w:t>
            </w:r>
            <w:r>
              <w:t xml:space="preserve"> </w:t>
            </w:r>
          </w:p>
        </w:tc>
      </w:tr>
    </w:tbl>
    <w:p w14:paraId="58885DD4" w14:textId="77777777" w:rsidR="00C60F0E" w:rsidRDefault="00883C0D">
      <w:pPr>
        <w:spacing w:after="22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028478CB" w14:textId="77777777" w:rsidR="00C60F0E" w:rsidRDefault="00883C0D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F1AB101" w14:textId="77777777" w:rsidR="00C60F0E" w:rsidRDefault="00883C0D">
      <w:pPr>
        <w:spacing w:after="0" w:line="259" w:lineRule="auto"/>
        <w:ind w:left="0" w:right="0" w:firstLine="0"/>
      </w:pPr>
      <w:r>
        <w:rPr>
          <w:b/>
          <w:sz w:val="28"/>
        </w:rPr>
        <w:t>AVVIKSRAPPORT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2E05421E" w14:textId="77777777" w:rsidR="00C60F0E" w:rsidRDefault="00883C0D">
      <w:pPr>
        <w:spacing w:after="21" w:line="259" w:lineRule="auto"/>
        <w:ind w:left="0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1565" w:tblpY="-13"/>
        <w:tblOverlap w:val="never"/>
        <w:tblW w:w="600" w:type="dxa"/>
        <w:tblInd w:w="0" w:type="dxa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C60F0E" w14:paraId="4286CF2E" w14:textId="77777777">
        <w:trPr>
          <w:trHeight w:val="2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1AC63FB5" w14:textId="77777777" w:rsidR="00C60F0E" w:rsidRDefault="00883C0D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14:paraId="48C6FC0A" w14:textId="77777777" w:rsidR="00C60F0E" w:rsidRDefault="00883C0D">
      <w:pPr>
        <w:ind w:left="-5"/>
      </w:pPr>
      <w:r>
        <w:t xml:space="preserve">Team/avdeling:  </w:t>
      </w:r>
      <w:r>
        <w:rPr>
          <w:sz w:val="18"/>
        </w:rPr>
        <w:t xml:space="preserve"> </w:t>
      </w:r>
    </w:p>
    <w:p w14:paraId="14BFEDCB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1438" w:tblpY="-13"/>
        <w:tblOverlap w:val="never"/>
        <w:tblW w:w="600" w:type="dxa"/>
        <w:tblInd w:w="0" w:type="dxa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C60F0E" w14:paraId="2FB8F7BE" w14:textId="77777777">
        <w:trPr>
          <w:trHeight w:val="2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22123647" w14:textId="77777777" w:rsidR="00C60F0E" w:rsidRDefault="00883C0D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14:paraId="66050578" w14:textId="77777777" w:rsidR="00C60F0E" w:rsidRDefault="00883C0D">
      <w:pPr>
        <w:ind w:left="-5" w:right="7024"/>
      </w:pPr>
      <w:r>
        <w:t xml:space="preserve">Rapportert av:  </w:t>
      </w:r>
      <w:r>
        <w:rPr>
          <w:sz w:val="18"/>
        </w:rPr>
        <w:t xml:space="preserve"> </w:t>
      </w:r>
    </w:p>
    <w:p w14:paraId="69AFB770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593" w:tblpY="-15"/>
        <w:tblOverlap w:val="never"/>
        <w:tblW w:w="600" w:type="dxa"/>
        <w:tblInd w:w="0" w:type="dxa"/>
        <w:tblCellMar>
          <w:top w:w="12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C60F0E" w14:paraId="1EDF1236" w14:textId="77777777">
        <w:trPr>
          <w:trHeight w:val="2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151D44A4" w14:textId="77777777" w:rsidR="00C60F0E" w:rsidRDefault="00883C0D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14:paraId="6ECA51CB" w14:textId="77777777" w:rsidR="00C60F0E" w:rsidRDefault="00883C0D">
      <w:pPr>
        <w:ind w:left="-5" w:right="7869"/>
      </w:pPr>
      <w:r>
        <w:t xml:space="preserve">Dato:  </w:t>
      </w:r>
      <w:r>
        <w:rPr>
          <w:sz w:val="18"/>
        </w:rPr>
        <w:t xml:space="preserve"> </w:t>
      </w:r>
    </w:p>
    <w:p w14:paraId="62B0D114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3451E1AE" w14:textId="77777777" w:rsidR="00C60F0E" w:rsidRDefault="00883C0D">
      <w:pPr>
        <w:spacing w:after="0" w:line="235" w:lineRule="auto"/>
        <w:ind w:left="0" w:right="0" w:firstLine="0"/>
      </w:pPr>
      <w:r>
        <w:rPr>
          <w:b/>
          <w:sz w:val="22"/>
        </w:rPr>
        <w:t xml:space="preserve">Personskade skal i tillegg rapporteres på skademeldingsskjema for yrkesskader fra Nav </w:t>
      </w:r>
      <w:r>
        <w:rPr>
          <w:b/>
          <w:color w:val="0000FF"/>
          <w:sz w:val="22"/>
          <w:u w:val="single" w:color="0000FF"/>
        </w:rPr>
        <w:t>Skademeldingsskjema NAV.pdf</w:t>
      </w:r>
      <w:r>
        <w:rPr>
          <w:sz w:val="22"/>
        </w:rPr>
        <w:t xml:space="preserve"> </w:t>
      </w:r>
      <w:r>
        <w:rPr>
          <w:sz w:val="18"/>
        </w:rPr>
        <w:t xml:space="preserve"> </w:t>
      </w:r>
    </w:p>
    <w:p w14:paraId="444B9BE3" w14:textId="77777777" w:rsidR="00C60F0E" w:rsidRDefault="00883C0D">
      <w:pPr>
        <w:spacing w:after="20" w:line="259" w:lineRule="auto"/>
        <w:ind w:left="0" w:right="6361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2221" w:tblpY="-18"/>
        <w:tblOverlap w:val="never"/>
        <w:tblW w:w="480" w:type="dxa"/>
        <w:tblInd w:w="0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</w:tblGrid>
      <w:tr w:rsidR="00C60F0E" w14:paraId="087F7CC0" w14:textId="77777777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23A83ED7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</w:t>
            </w:r>
          </w:p>
        </w:tc>
      </w:tr>
    </w:tbl>
    <w:p w14:paraId="1DE17F89" w14:textId="77777777" w:rsidR="00C60F0E" w:rsidRDefault="00C9729A">
      <w:pPr>
        <w:spacing w:after="0" w:line="259" w:lineRule="auto"/>
        <w:ind w:left="0" w:right="5577" w:firstLine="0"/>
        <w:rPr>
          <w:rStyle w:val="normaltextrun"/>
          <w:b/>
          <w:bCs/>
        </w:rPr>
      </w:pPr>
      <w:r>
        <w:rPr>
          <w:rStyle w:val="normaltextrun"/>
          <w:b/>
          <w:bCs/>
        </w:rPr>
        <w:t>Hvorfor skjedde avviket:</w:t>
      </w:r>
    </w:p>
    <w:p w14:paraId="6EE65D92" w14:textId="77777777" w:rsidR="00C9729A" w:rsidRDefault="00C9729A" w:rsidP="00C9729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18"/>
          <w:szCs w:val="18"/>
        </w:rPr>
        <w:t xml:space="preserve">(her kan du stille deg flere </w:t>
      </w:r>
      <w:r>
        <w:rPr>
          <w:rStyle w:val="scxw210851563"/>
          <w:sz w:val="18"/>
          <w:szCs w:val="18"/>
        </w:rPr>
        <w:t> </w:t>
      </w:r>
      <w:r>
        <w:rPr>
          <w:sz w:val="18"/>
          <w:szCs w:val="18"/>
        </w:rPr>
        <w:br/>
      </w:r>
      <w:r>
        <w:rPr>
          <w:rStyle w:val="normaltextrun"/>
          <w:sz w:val="18"/>
          <w:szCs w:val="18"/>
        </w:rPr>
        <w:t xml:space="preserve">hvorfor-spørsmål for å komme </w:t>
      </w:r>
      <w:r>
        <w:rPr>
          <w:rStyle w:val="scxw210851563"/>
          <w:sz w:val="18"/>
          <w:szCs w:val="18"/>
        </w:rPr>
        <w:t> </w:t>
      </w:r>
      <w:r>
        <w:rPr>
          <w:sz w:val="18"/>
          <w:szCs w:val="18"/>
        </w:rPr>
        <w:br/>
      </w:r>
      <w:r>
        <w:rPr>
          <w:rStyle w:val="normaltextrun"/>
          <w:sz w:val="18"/>
          <w:szCs w:val="18"/>
        </w:rPr>
        <w:t>til bunns i årsaken til avviket)</w:t>
      </w:r>
      <w:r>
        <w:rPr>
          <w:rStyle w:val="eop"/>
          <w:sz w:val="18"/>
          <w:szCs w:val="18"/>
        </w:rPr>
        <w:t> </w:t>
      </w:r>
    </w:p>
    <w:p w14:paraId="16A089BA" w14:textId="77777777" w:rsidR="00C9729A" w:rsidRDefault="00C9729A">
      <w:pPr>
        <w:spacing w:after="0" w:line="259" w:lineRule="auto"/>
        <w:ind w:left="0" w:right="5577" w:firstLine="0"/>
      </w:pPr>
    </w:p>
    <w:tbl>
      <w:tblPr>
        <w:tblStyle w:val="TableGrid"/>
        <w:tblpPr w:vertAnchor="text" w:tblpX="3005" w:tblpY="-17"/>
        <w:tblOverlap w:val="never"/>
        <w:tblW w:w="480" w:type="dxa"/>
        <w:tblInd w:w="0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</w:tblGrid>
      <w:tr w:rsidR="00C60F0E" w14:paraId="7E8F58DF" w14:textId="77777777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27D05666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</w:t>
            </w:r>
          </w:p>
        </w:tc>
      </w:tr>
    </w:tbl>
    <w:p w14:paraId="5C5170B3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 xml:space="preserve">Ble avviket lukket på stedet? </w:t>
      </w:r>
      <w:r>
        <w:t xml:space="preserve"> </w:t>
      </w:r>
      <w:r>
        <w:rPr>
          <w:sz w:val="18"/>
        </w:rPr>
        <w:t xml:space="preserve"> </w:t>
      </w:r>
    </w:p>
    <w:p w14:paraId="3B5D6F73" w14:textId="77777777" w:rsidR="00C60F0E" w:rsidRDefault="00883C0D">
      <w:pPr>
        <w:spacing w:after="0" w:line="259" w:lineRule="auto"/>
        <w:ind w:left="0" w:right="5781" w:firstLine="0"/>
      </w:pPr>
      <w: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2681" w:tblpY="-17"/>
        <w:tblOverlap w:val="never"/>
        <w:tblW w:w="600" w:type="dxa"/>
        <w:tblInd w:w="0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C60F0E" w14:paraId="538AF210" w14:textId="77777777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0A896240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</w:t>
            </w:r>
          </w:p>
        </w:tc>
      </w:tr>
    </w:tbl>
    <w:p w14:paraId="14752E3A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 xml:space="preserve">Hvis nei, forslag til tiltak: </w:t>
      </w:r>
      <w:r>
        <w:t xml:space="preserve"> </w:t>
      </w:r>
      <w:r>
        <w:rPr>
          <w:sz w:val="18"/>
        </w:rPr>
        <w:t xml:space="preserve"> </w:t>
      </w:r>
    </w:p>
    <w:p w14:paraId="6E7B1573" w14:textId="77777777" w:rsidR="00C60F0E" w:rsidRDefault="00883C0D">
      <w:pPr>
        <w:spacing w:after="0" w:line="259" w:lineRule="auto"/>
        <w:ind w:left="0" w:right="5428" w:firstLine="0"/>
      </w:pPr>
      <w: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3154" w:tblpY="-17"/>
        <w:tblOverlap w:val="never"/>
        <w:tblW w:w="480" w:type="dxa"/>
        <w:tblInd w:w="0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</w:tblGrid>
      <w:tr w:rsidR="00C60F0E" w14:paraId="36D5A062" w14:textId="77777777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02F2C754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</w:t>
            </w:r>
          </w:p>
        </w:tc>
      </w:tr>
    </w:tbl>
    <w:p w14:paraId="3C76924A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 xml:space="preserve">Tidsfrist for lukking av avvik: </w:t>
      </w:r>
      <w:r>
        <w:t xml:space="preserve"> </w:t>
      </w:r>
      <w:r>
        <w:rPr>
          <w:sz w:val="18"/>
        </w:rPr>
        <w:t xml:space="preserve"> </w:t>
      </w:r>
    </w:p>
    <w:p w14:paraId="2BD704B0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72DBABAD" w14:textId="77777777" w:rsidR="00C60F0E" w:rsidRDefault="00883C0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14:paraId="70560095" w14:textId="77777777" w:rsidR="00C60F0E" w:rsidRDefault="00883C0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14:paraId="2E615455" w14:textId="77777777" w:rsidR="00C60F0E" w:rsidRDefault="00883C0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14:paraId="66ED12A0" w14:textId="77777777" w:rsidR="00C60F0E" w:rsidRDefault="00883C0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14:paraId="2FF0647C" w14:textId="77777777" w:rsidR="00C60F0E" w:rsidRDefault="00883C0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14:paraId="344BB327" w14:textId="77777777" w:rsidR="00C60F0E" w:rsidRDefault="00883C0D">
      <w:pPr>
        <w:spacing w:after="20" w:line="259" w:lineRule="auto"/>
        <w:ind w:left="0" w:right="6534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1925" w:tblpY="-18"/>
        <w:tblOverlap w:val="never"/>
        <w:tblW w:w="602" w:type="dxa"/>
        <w:tblInd w:w="0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602"/>
      </w:tblGrid>
      <w:tr w:rsidR="00C60F0E" w14:paraId="34CC4B11" w14:textId="77777777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5724AB4B" w14:textId="77777777" w:rsidR="00C60F0E" w:rsidRDefault="00883C0D">
            <w:pPr>
              <w:spacing w:after="0" w:line="259" w:lineRule="auto"/>
              <w:ind w:left="0" w:right="0" w:firstLine="0"/>
              <w:jc w:val="both"/>
            </w:pPr>
            <w:r>
              <w:t xml:space="preserve">     </w:t>
            </w:r>
          </w:p>
        </w:tc>
      </w:tr>
    </w:tbl>
    <w:p w14:paraId="1C689775" w14:textId="77777777" w:rsidR="00C60F0E" w:rsidRDefault="00883C0D">
      <w:pPr>
        <w:spacing w:after="0" w:line="259" w:lineRule="auto"/>
        <w:ind w:left="-5" w:right="6534"/>
      </w:pPr>
      <w:r>
        <w:rPr>
          <w:b/>
        </w:rPr>
        <w:t>Avviket er lukket:</w:t>
      </w:r>
      <w:r>
        <w:t xml:space="preserve">  </w:t>
      </w:r>
      <w:r>
        <w:rPr>
          <w:sz w:val="18"/>
        </w:rPr>
        <w:t xml:space="preserve"> </w:t>
      </w:r>
    </w:p>
    <w:p w14:paraId="73871388" w14:textId="77777777" w:rsidR="00C60F0E" w:rsidRDefault="00883C0D">
      <w:pPr>
        <w:spacing w:after="0" w:line="259" w:lineRule="auto"/>
        <w:ind w:left="0" w:right="7951" w:firstLine="0"/>
      </w:pPr>
      <w: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631" w:tblpYSpec="outside"/>
        <w:tblOverlap w:val="never"/>
        <w:tblW w:w="480" w:type="dxa"/>
        <w:tblInd w:w="0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</w:tblGrid>
      <w:tr w:rsidR="00C60F0E" w14:paraId="027ADFFB" w14:textId="77777777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200532CF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</w:t>
            </w:r>
          </w:p>
        </w:tc>
      </w:tr>
    </w:tbl>
    <w:p w14:paraId="3EEF5D2D" w14:textId="77777777" w:rsidR="00C60F0E" w:rsidRDefault="00883C0D">
      <w:pPr>
        <w:spacing w:after="0" w:line="259" w:lineRule="auto"/>
        <w:ind w:left="-5" w:right="7951"/>
      </w:pPr>
      <w:r>
        <w:rPr>
          <w:b/>
        </w:rPr>
        <w:t xml:space="preserve">Dato: </w:t>
      </w:r>
      <w:r>
        <w:t xml:space="preserve"> </w:t>
      </w:r>
      <w:r>
        <w:rPr>
          <w:sz w:val="18"/>
        </w:rPr>
        <w:t xml:space="preserve"> </w:t>
      </w:r>
    </w:p>
    <w:p w14:paraId="7FD65BA4" w14:textId="77777777" w:rsidR="00C60F0E" w:rsidRDefault="00883C0D">
      <w:pPr>
        <w:spacing w:after="0" w:line="259" w:lineRule="auto"/>
        <w:ind w:left="0" w:right="5603" w:firstLine="0"/>
      </w:pPr>
      <w:r>
        <w:t xml:space="preserve"> </w:t>
      </w:r>
      <w:r>
        <w:rPr>
          <w:sz w:val="18"/>
        </w:rPr>
        <w:t xml:space="preserve"> </w:t>
      </w:r>
    </w:p>
    <w:tbl>
      <w:tblPr>
        <w:tblStyle w:val="TableGrid"/>
        <w:tblpPr w:vertAnchor="text" w:tblpX="2859" w:tblpY="-17"/>
        <w:tblOverlap w:val="never"/>
        <w:tblW w:w="600" w:type="dxa"/>
        <w:tblInd w:w="0" w:type="dxa"/>
        <w:tblCellMar>
          <w:top w:w="17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</w:tblGrid>
      <w:tr w:rsidR="00C60F0E" w14:paraId="10CF2807" w14:textId="77777777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1E3E6"/>
          </w:tcPr>
          <w:p w14:paraId="5D86A0AE" w14:textId="77777777" w:rsidR="00C60F0E" w:rsidRDefault="00883C0D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763F4ED6" w14:textId="77777777" w:rsidR="00C60F0E" w:rsidRDefault="00883C0D" w:rsidP="00883C0D">
      <w:pPr>
        <w:spacing w:after="0" w:line="259" w:lineRule="auto"/>
        <w:ind w:left="-5" w:right="5781"/>
      </w:pPr>
      <w:r>
        <w:rPr>
          <w:b/>
        </w:rPr>
        <w:t xml:space="preserve">Studieleder/avdelingsleder: </w:t>
      </w:r>
      <w:r>
        <w:t xml:space="preserve"> </w:t>
      </w:r>
      <w:r>
        <w:rPr>
          <w:sz w:val="18"/>
        </w:rPr>
        <w:t xml:space="preserve"> </w:t>
      </w:r>
    </w:p>
    <w:p w14:paraId="75C04DB7" w14:textId="77777777" w:rsidR="00C60F0E" w:rsidRDefault="00883C0D" w:rsidP="00883C0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18"/>
        </w:rPr>
        <w:t xml:space="preserve"> </w:t>
      </w:r>
    </w:p>
    <w:p w14:paraId="6D726DEC" w14:textId="77777777" w:rsidR="00C60F0E" w:rsidRDefault="00883C0D">
      <w:pPr>
        <w:spacing w:after="0" w:line="259" w:lineRule="auto"/>
        <w:ind w:left="0" w:right="0" w:firstLine="0"/>
      </w:pPr>
      <w:r>
        <w:rPr>
          <w:sz w:val="28"/>
        </w:rPr>
        <w:t xml:space="preserve">Utfylt skjema leveres skolens resepsjon for registrering. </w:t>
      </w:r>
      <w:r>
        <w:rPr>
          <w:sz w:val="28"/>
          <w:vertAlign w:val="subscript"/>
        </w:rPr>
        <w:t xml:space="preserve"> </w:t>
      </w:r>
    </w:p>
    <w:p w14:paraId="59EFEE18" w14:textId="77777777" w:rsidR="00C60F0E" w:rsidRDefault="00883C0D" w:rsidP="00883C0D">
      <w:pPr>
        <w:spacing w:after="5" w:line="259" w:lineRule="auto"/>
        <w:ind w:left="0" w:right="0" w:firstLine="0"/>
      </w:pPr>
      <w:r>
        <w:rPr>
          <w:sz w:val="20"/>
        </w:rPr>
        <w:t xml:space="preserve">Kopi til verneombudet på området.                </w:t>
      </w:r>
      <w:r>
        <w:rPr>
          <w:sz w:val="18"/>
        </w:rPr>
        <w:t xml:space="preserve"> </w:t>
      </w:r>
    </w:p>
    <w:tbl>
      <w:tblPr>
        <w:tblStyle w:val="TableGrid"/>
        <w:tblW w:w="9237" w:type="dxa"/>
        <w:tblInd w:w="7" w:type="dxa"/>
        <w:tblCellMar>
          <w:top w:w="4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922"/>
        <w:gridCol w:w="1371"/>
        <w:gridCol w:w="1385"/>
        <w:gridCol w:w="2559"/>
      </w:tblGrid>
      <w:tr w:rsidR="00C60F0E" w14:paraId="4879D19A" w14:textId="77777777">
        <w:trPr>
          <w:trHeight w:val="1207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8DF631" w14:textId="77777777" w:rsidR="00C60F0E" w:rsidRDefault="00883C0D">
            <w:pPr>
              <w:tabs>
                <w:tab w:val="right" w:pos="380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91715" cy="724535"/>
                  <wp:effectExtent l="0" t="0" r="0" b="0"/>
                  <wp:docPr id="412" name="Picture 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AB016" w14:textId="77777777" w:rsidR="00C60F0E" w:rsidRDefault="00883C0D">
            <w:pPr>
              <w:spacing w:after="0" w:line="259" w:lineRule="auto"/>
              <w:ind w:left="0" w:right="0" w:firstLine="0"/>
            </w:pPr>
            <w:r>
              <w:t xml:space="preserve">Avvik  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20041" w14:textId="77777777" w:rsidR="00C60F0E" w:rsidRDefault="00C60F0E">
            <w:pPr>
              <w:spacing w:after="160" w:line="259" w:lineRule="auto"/>
              <w:ind w:left="0" w:right="0" w:firstLine="0"/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834B" w14:textId="77777777" w:rsidR="00C60F0E" w:rsidRDefault="00883C0D">
            <w:pPr>
              <w:spacing w:after="0" w:line="259" w:lineRule="auto"/>
              <w:ind w:left="2" w:right="0" w:firstLine="0"/>
            </w:pPr>
            <w:r>
              <w:t xml:space="preserve">Avviksrutine   </w:t>
            </w:r>
          </w:p>
        </w:tc>
      </w:tr>
      <w:tr w:rsidR="00C60F0E" w14:paraId="7B039179" w14:textId="77777777">
        <w:trPr>
          <w:trHeight w:val="1022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D65E" w14:textId="77777777" w:rsidR="00C60F0E" w:rsidRDefault="00883C0D">
            <w:pPr>
              <w:spacing w:after="0" w:line="259" w:lineRule="auto"/>
              <w:ind w:right="0" w:firstLine="0"/>
            </w:pPr>
            <w:proofErr w:type="gramStart"/>
            <w:r>
              <w:rPr>
                <w:sz w:val="16"/>
              </w:rPr>
              <w:t>Dato:  03.02.16</w:t>
            </w:r>
            <w:proofErr w:type="gramEnd"/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8A53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Revisjon nr.2 </w:t>
            </w:r>
            <w: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5223" w14:textId="77777777" w:rsidR="00C60F0E" w:rsidRDefault="00883C0D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Rev.dato</w:t>
            </w:r>
            <w:proofErr w:type="spellEnd"/>
            <w:r>
              <w:rPr>
                <w:sz w:val="16"/>
              </w:rPr>
              <w:t xml:space="preserve">: </w:t>
            </w:r>
            <w:r>
              <w:t xml:space="preserve"> </w:t>
            </w:r>
          </w:p>
          <w:p w14:paraId="64450D90" w14:textId="77777777" w:rsidR="00C60F0E" w:rsidRDefault="00883C0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13.09.2018</w:t>
            </w:r>
            <w:r>
              <w:t xml:space="preserve">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2919" w14:textId="77777777" w:rsidR="00C60F0E" w:rsidRDefault="00883C0D">
            <w:pPr>
              <w:spacing w:after="0" w:line="259" w:lineRule="auto"/>
              <w:ind w:left="2" w:right="1510" w:firstLine="0"/>
            </w:pPr>
            <w:r>
              <w:rPr>
                <w:sz w:val="16"/>
              </w:rPr>
              <w:t xml:space="preserve">Godkjent </w:t>
            </w:r>
            <w:proofErr w:type="gramStart"/>
            <w:r>
              <w:rPr>
                <w:sz w:val="16"/>
              </w:rPr>
              <w:t xml:space="preserve">av: </w:t>
            </w:r>
            <w:r>
              <w:t xml:space="preserve"> </w:t>
            </w:r>
            <w:r>
              <w:rPr>
                <w:sz w:val="16"/>
              </w:rPr>
              <w:t xml:space="preserve"> </w:t>
            </w:r>
            <w:proofErr w:type="gramEnd"/>
            <w:r>
              <w:t xml:space="preserve"> </w:t>
            </w:r>
          </w:p>
        </w:tc>
      </w:tr>
    </w:tbl>
    <w:p w14:paraId="52F0D6A7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7C679CB5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>Lover og forskrifter:</w:t>
      </w:r>
      <w:r>
        <w:t xml:space="preserve"> </w:t>
      </w:r>
      <w:r>
        <w:rPr>
          <w:sz w:val="18"/>
        </w:rPr>
        <w:t xml:space="preserve"> </w:t>
      </w:r>
    </w:p>
    <w:p w14:paraId="2DF3B601" w14:textId="77777777" w:rsidR="00C60F0E" w:rsidRDefault="00883C0D">
      <w:pPr>
        <w:ind w:left="-5" w:right="0"/>
      </w:pPr>
      <w:r>
        <w:t xml:space="preserve">Arbeidsmiljøloven § 3-1 </w:t>
      </w:r>
      <w:r>
        <w:rPr>
          <w:sz w:val="18"/>
        </w:rPr>
        <w:t xml:space="preserve"> </w:t>
      </w:r>
    </w:p>
    <w:p w14:paraId="799A0DB7" w14:textId="77777777" w:rsidR="00C60F0E" w:rsidRDefault="00883C0D">
      <w:pPr>
        <w:ind w:left="-5" w:right="0"/>
      </w:pPr>
      <w:r>
        <w:t xml:space="preserve">Forskrift om Miljøretta helsevern § 3 </w:t>
      </w:r>
      <w:r>
        <w:rPr>
          <w:sz w:val="18"/>
        </w:rPr>
        <w:t xml:space="preserve"> </w:t>
      </w:r>
    </w:p>
    <w:p w14:paraId="260D1F04" w14:textId="77777777" w:rsidR="00C60F0E" w:rsidRDefault="00883C0D">
      <w:pPr>
        <w:ind w:left="-5" w:right="0"/>
      </w:pPr>
      <w:r>
        <w:t xml:space="preserve">Forskrift om systematisk helse-, miljø- og sikkerhetsarbeid i virksomheter </w:t>
      </w:r>
    </w:p>
    <w:p w14:paraId="606BA7E7" w14:textId="77777777" w:rsidR="00C60F0E" w:rsidRDefault="00883C0D">
      <w:pPr>
        <w:ind w:left="-5" w:right="0"/>
      </w:pPr>
      <w:r>
        <w:t xml:space="preserve">(internkontrollforskriften) § 5 </w:t>
      </w:r>
      <w:r>
        <w:rPr>
          <w:sz w:val="18"/>
        </w:rPr>
        <w:t xml:space="preserve"> </w:t>
      </w:r>
    </w:p>
    <w:p w14:paraId="1D1545C0" w14:textId="77777777" w:rsidR="00C60F0E" w:rsidRDefault="00883C0D">
      <w:pPr>
        <w:ind w:left="-5" w:right="0"/>
      </w:pPr>
      <w:r>
        <w:t xml:space="preserve">Opplæringsloven § 9a </w:t>
      </w:r>
      <w:r>
        <w:rPr>
          <w:sz w:val="18"/>
        </w:rPr>
        <w:t xml:space="preserve"> </w:t>
      </w:r>
    </w:p>
    <w:p w14:paraId="5421A1C1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29473C23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>Definisjon:</w:t>
      </w:r>
      <w:r>
        <w:t xml:space="preserve"> </w:t>
      </w:r>
      <w:r>
        <w:rPr>
          <w:sz w:val="18"/>
        </w:rPr>
        <w:t xml:space="preserve"> </w:t>
      </w:r>
    </w:p>
    <w:p w14:paraId="2CDAC815" w14:textId="77777777" w:rsidR="00C60F0E" w:rsidRDefault="00883C0D">
      <w:pPr>
        <w:ind w:left="-5" w:right="0"/>
      </w:pPr>
      <w:r>
        <w:t xml:space="preserve">Avvik er en uønsket hendelse, feil eller mangler i forhold til praktisering av lover, forskrifter, prosedyrer og retningslinjer innenfor HMS. </w:t>
      </w:r>
      <w:r>
        <w:rPr>
          <w:sz w:val="18"/>
        </w:rPr>
        <w:t xml:space="preserve"> </w:t>
      </w:r>
    </w:p>
    <w:p w14:paraId="603A9E66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43DBA7EA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>Hensikt:</w:t>
      </w:r>
      <w:r>
        <w:t xml:space="preserve"> </w:t>
      </w:r>
      <w:r>
        <w:rPr>
          <w:sz w:val="18"/>
        </w:rPr>
        <w:t xml:space="preserve"> </w:t>
      </w:r>
    </w:p>
    <w:p w14:paraId="5CC59552" w14:textId="77777777" w:rsidR="00C60F0E" w:rsidRDefault="00883C0D">
      <w:pPr>
        <w:ind w:left="-5" w:right="4283"/>
      </w:pPr>
      <w:r>
        <w:t xml:space="preserve">Å ivareta mennesker, materiell/utstyr og miljø. </w:t>
      </w:r>
      <w:r>
        <w:rPr>
          <w:sz w:val="18"/>
        </w:rPr>
        <w:t xml:space="preserve"> </w:t>
      </w:r>
      <w:r>
        <w:t xml:space="preserve">Å hindre at uønskede hendelser gjentar seg. </w:t>
      </w:r>
      <w:r>
        <w:rPr>
          <w:sz w:val="18"/>
        </w:rPr>
        <w:t xml:space="preserve"> </w:t>
      </w:r>
    </w:p>
    <w:p w14:paraId="22FE5869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12928405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>Tiltak:</w:t>
      </w:r>
      <w:r>
        <w:t xml:space="preserve"> </w:t>
      </w:r>
      <w:r>
        <w:rPr>
          <w:sz w:val="18"/>
        </w:rPr>
        <w:t xml:space="preserve"> </w:t>
      </w:r>
    </w:p>
    <w:p w14:paraId="19DF7F6C" w14:textId="77777777" w:rsidR="00C60F0E" w:rsidRDefault="00883C0D">
      <w:pPr>
        <w:ind w:left="-5" w:right="0"/>
      </w:pPr>
      <w:r>
        <w:t xml:space="preserve">Uønskede hendelse meldes på skolens avviksskjema og leveres til ekspedisjon som fordeler til leder og verneombud. </w:t>
      </w:r>
      <w:r>
        <w:rPr>
          <w:sz w:val="18"/>
        </w:rPr>
        <w:t xml:space="preserve"> </w:t>
      </w:r>
    </w:p>
    <w:p w14:paraId="2E281047" w14:textId="77777777" w:rsidR="00C60F0E" w:rsidRDefault="00883C0D">
      <w:pPr>
        <w:ind w:left="-5" w:right="0"/>
      </w:pPr>
      <w:r>
        <w:t xml:space="preserve">Forhold som er til umiddelbar fare skal løses straks. </w:t>
      </w:r>
      <w:r>
        <w:rPr>
          <w:sz w:val="18"/>
        </w:rPr>
        <w:t xml:space="preserve"> </w:t>
      </w:r>
    </w:p>
    <w:p w14:paraId="5205368E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2D0AB95B" w14:textId="77777777" w:rsidR="00C60F0E" w:rsidRDefault="00883C0D">
      <w:pPr>
        <w:ind w:left="-5" w:right="0"/>
      </w:pPr>
      <w:r>
        <w:t xml:space="preserve">Skader og ulykker varsles i tillegg til Arbeidstilsynet på eget skjema, og til Nav. </w:t>
      </w:r>
      <w:r>
        <w:rPr>
          <w:sz w:val="18"/>
        </w:rPr>
        <w:t xml:space="preserve"> </w:t>
      </w:r>
    </w:p>
    <w:p w14:paraId="0F75B4C0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31A3D150" w14:textId="77777777" w:rsidR="00C60F0E" w:rsidRDefault="00883C0D">
      <w:pPr>
        <w:ind w:left="-5" w:right="0"/>
      </w:pPr>
      <w:r>
        <w:t xml:space="preserve">Ved alvorlige skader eller ved arbeidsrelaterte dødsfall, har arbeidsgiver varslingsplikt ifølge Arbeidsmiljølovens §§ 5-1 og 5-2. Både AT og politi skal varsles. </w:t>
      </w:r>
      <w:r>
        <w:rPr>
          <w:sz w:val="18"/>
        </w:rPr>
        <w:t xml:space="preserve"> </w:t>
      </w:r>
    </w:p>
    <w:p w14:paraId="74A1C04D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7C5B4CCB" w14:textId="77777777" w:rsidR="00C60F0E" w:rsidRDefault="00883C0D">
      <w:pPr>
        <w:ind w:left="-5" w:right="0"/>
      </w:pPr>
      <w:r>
        <w:t xml:space="preserve">Skader og ulykker varsles i kontortiden til AT på telefon 73199700. Tast 3 for melding av ulykke, og man blir prioritert i en evt. kø. </w:t>
      </w:r>
      <w:r>
        <w:rPr>
          <w:sz w:val="18"/>
        </w:rPr>
        <w:t xml:space="preserve"> </w:t>
      </w:r>
    </w:p>
    <w:p w14:paraId="559E0DA4" w14:textId="77777777" w:rsidR="00C60F0E" w:rsidRDefault="00883C0D">
      <w:pPr>
        <w:spacing w:after="0" w:line="259" w:lineRule="auto"/>
        <w:ind w:left="0" w:right="0" w:firstLine="0"/>
      </w:pPr>
      <w:r>
        <w:t xml:space="preserve"> </w:t>
      </w:r>
      <w:r>
        <w:rPr>
          <w:sz w:val="18"/>
        </w:rPr>
        <w:t xml:space="preserve"> </w:t>
      </w:r>
    </w:p>
    <w:p w14:paraId="2B7E3D32" w14:textId="77777777" w:rsidR="00C60F0E" w:rsidRDefault="00883C0D">
      <w:pPr>
        <w:spacing w:after="0" w:line="259" w:lineRule="auto"/>
        <w:ind w:left="-5" w:right="5781"/>
      </w:pPr>
      <w:r>
        <w:rPr>
          <w:b/>
        </w:rPr>
        <w:t>Ansvar:</w:t>
      </w:r>
      <w:r>
        <w:t xml:space="preserve"> </w:t>
      </w:r>
      <w:r>
        <w:rPr>
          <w:sz w:val="18"/>
        </w:rPr>
        <w:t xml:space="preserve"> </w:t>
      </w:r>
    </w:p>
    <w:p w14:paraId="24FE813B" w14:textId="77777777" w:rsidR="00C60F0E" w:rsidRDefault="00883C0D">
      <w:pPr>
        <w:ind w:left="-5" w:right="0"/>
      </w:pPr>
      <w:r>
        <w:t xml:space="preserve">Rektor har ansvar for å varsle andre aktuelle som pårørende, Arbeidstilsyn, kommuneoverlege, politi og Nav. </w:t>
      </w:r>
      <w:r>
        <w:rPr>
          <w:sz w:val="18"/>
        </w:rPr>
        <w:t xml:space="preserve"> </w:t>
      </w:r>
    </w:p>
    <w:p w14:paraId="52B074A5" w14:textId="77777777" w:rsidR="00C60F0E" w:rsidRDefault="00883C0D">
      <w:pPr>
        <w:ind w:left="-5" w:right="0"/>
      </w:pPr>
      <w:r>
        <w:t xml:space="preserve">Leder har ansvar for å saksbehandle avviket, utbedre feilen, og evt. endre rutinen, samt gi tilbakemelding til melderen. </w:t>
      </w:r>
      <w:r>
        <w:rPr>
          <w:sz w:val="18"/>
        </w:rPr>
        <w:t xml:space="preserve"> </w:t>
      </w:r>
    </w:p>
    <w:p w14:paraId="5677D154" w14:textId="77777777" w:rsidR="00C60F0E" w:rsidRDefault="00883C0D">
      <w:pPr>
        <w:ind w:left="-5" w:right="0"/>
      </w:pPr>
      <w:r>
        <w:t xml:space="preserve">Mindre avvik som raskt lar seg håndtere, formidles til nærmeste leder, og trenger ikke denne rutinen. Det skal utvises skjønn. </w:t>
      </w:r>
      <w:r>
        <w:rPr>
          <w:sz w:val="18"/>
        </w:rPr>
        <w:t xml:space="preserve"> </w:t>
      </w:r>
    </w:p>
    <w:p w14:paraId="4DA6793A" w14:textId="77777777" w:rsidR="00C60F0E" w:rsidRDefault="00883C0D" w:rsidP="00883C0D">
      <w:pPr>
        <w:ind w:left="-5" w:right="5545"/>
      </w:pPr>
      <w:r>
        <w:t>Personskade skal alltid meldes.  Ved tvil: Meld avvik!</w:t>
      </w:r>
    </w:p>
    <w:sectPr w:rsidR="00C60F0E">
      <w:pgSz w:w="11906" w:h="16838"/>
      <w:pgMar w:top="1423" w:right="1428" w:bottom="17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0E"/>
    <w:rsid w:val="00883C0D"/>
    <w:rsid w:val="00C60F0E"/>
    <w:rsid w:val="00C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3806"/>
  <w15:docId w15:val="{C976F5A1-D175-480A-B57A-1A4F2EF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10" w:right="689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Standardskriftforavsnitt"/>
    <w:rsid w:val="00C9729A"/>
  </w:style>
  <w:style w:type="paragraph" w:customStyle="1" w:styleId="paragraph">
    <w:name w:val="paragraph"/>
    <w:basedOn w:val="Normal"/>
    <w:rsid w:val="00C9729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customStyle="1" w:styleId="scxw210851563">
    <w:name w:val="scxw210851563"/>
    <w:basedOn w:val="Standardskriftforavsnitt"/>
    <w:rsid w:val="00C9729A"/>
  </w:style>
  <w:style w:type="character" w:customStyle="1" w:styleId="eop">
    <w:name w:val="eop"/>
    <w:basedOn w:val="Standardskriftforavsnitt"/>
    <w:rsid w:val="00C9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2019-03-25T09:13:00Z</dcterms:created>
  <dcterms:modified xsi:type="dcterms:W3CDTF">2019-03-25T09:13:00Z</dcterms:modified>
</cp:coreProperties>
</file>