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3A557" w14:textId="77777777" w:rsidR="007806A1" w:rsidRDefault="007806A1" w:rsidP="007806A1">
      <w:pPr>
        <w:pStyle w:val="Default"/>
      </w:pPr>
      <w:bookmarkStart w:id="0" w:name="_GoBack"/>
      <w:bookmarkEnd w:id="0"/>
    </w:p>
    <w:p w14:paraId="79FACCA6" w14:textId="77777777" w:rsidR="007806A1" w:rsidRDefault="007806A1" w:rsidP="007806A1">
      <w:pPr>
        <w:pStyle w:val="Default"/>
        <w:jc w:val="center"/>
        <w:rPr>
          <w:sz w:val="72"/>
          <w:szCs w:val="72"/>
        </w:rPr>
      </w:pPr>
      <w:r>
        <w:rPr>
          <w:sz w:val="72"/>
          <w:szCs w:val="72"/>
        </w:rPr>
        <w:t xml:space="preserve">Fagkatalog </w:t>
      </w:r>
      <w:r w:rsidR="008E6735">
        <w:rPr>
          <w:sz w:val="72"/>
          <w:szCs w:val="72"/>
        </w:rPr>
        <w:t>2017-2018</w:t>
      </w:r>
    </w:p>
    <w:p w14:paraId="2589F88A" w14:textId="77777777" w:rsidR="0029735C" w:rsidRDefault="0029735C" w:rsidP="007806A1">
      <w:pPr>
        <w:pStyle w:val="Default"/>
        <w:jc w:val="center"/>
        <w:rPr>
          <w:sz w:val="72"/>
          <w:szCs w:val="72"/>
        </w:rPr>
      </w:pPr>
      <w:r>
        <w:rPr>
          <w:sz w:val="72"/>
          <w:szCs w:val="72"/>
        </w:rPr>
        <w:t>Rissa videregående skole</w:t>
      </w:r>
    </w:p>
    <w:p w14:paraId="39107FE7" w14:textId="77777777" w:rsidR="007806A1" w:rsidRDefault="007806A1" w:rsidP="007806A1">
      <w:pPr>
        <w:pStyle w:val="Default"/>
        <w:jc w:val="center"/>
        <w:rPr>
          <w:sz w:val="36"/>
          <w:szCs w:val="36"/>
        </w:rPr>
      </w:pPr>
    </w:p>
    <w:p w14:paraId="49079C7B" w14:textId="77777777" w:rsidR="007806A1" w:rsidRDefault="007806A1" w:rsidP="007806A1">
      <w:pPr>
        <w:pStyle w:val="Default"/>
        <w:numPr>
          <w:ilvl w:val="0"/>
          <w:numId w:val="1"/>
        </w:numPr>
        <w:jc w:val="center"/>
        <w:rPr>
          <w:sz w:val="40"/>
          <w:szCs w:val="36"/>
        </w:rPr>
      </w:pPr>
      <w:r w:rsidRPr="006455D2">
        <w:rPr>
          <w:sz w:val="40"/>
          <w:szCs w:val="36"/>
        </w:rPr>
        <w:t>om programfag og fagvalg for elever på ST</w:t>
      </w:r>
    </w:p>
    <w:p w14:paraId="440AF32D" w14:textId="77777777" w:rsidR="00C03B50" w:rsidRPr="006455D2" w:rsidRDefault="00C03B50" w:rsidP="00C03B50">
      <w:pPr>
        <w:pStyle w:val="Default"/>
        <w:ind w:left="720"/>
        <w:rPr>
          <w:sz w:val="40"/>
          <w:szCs w:val="36"/>
        </w:rPr>
      </w:pPr>
    </w:p>
    <w:p w14:paraId="731FCCAD" w14:textId="77777777" w:rsidR="007806A1" w:rsidRDefault="00C03B50">
      <w:pPr>
        <w:rPr>
          <w:rFonts w:ascii="Comic Sans MS" w:hAnsi="Comic Sans MS" w:cs="Comic Sans MS"/>
          <w:color w:val="000000"/>
          <w:sz w:val="36"/>
          <w:szCs w:val="36"/>
        </w:rPr>
      </w:pPr>
      <w:r>
        <w:rPr>
          <w:noProof/>
          <w:sz w:val="36"/>
          <w:szCs w:val="36"/>
          <w:lang w:eastAsia="nb-NO"/>
        </w:rPr>
        <w:drawing>
          <wp:anchor distT="0" distB="0" distL="114300" distR="114300" simplePos="0" relativeHeight="251662336" behindDoc="1" locked="0" layoutInCell="1" allowOverlap="1">
            <wp:simplePos x="0" y="0"/>
            <wp:positionH relativeFrom="column">
              <wp:posOffset>709930</wp:posOffset>
            </wp:positionH>
            <wp:positionV relativeFrom="paragraph">
              <wp:posOffset>165100</wp:posOffset>
            </wp:positionV>
            <wp:extent cx="4617686" cy="3467100"/>
            <wp:effectExtent l="95250" t="95250" r="107315" b="104775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png"/>
                    <pic:cNvPicPr/>
                  </pic:nvPicPr>
                  <pic:blipFill>
                    <a:blip r:embed="rId11">
                      <a:extLst>
                        <a:ext uri="{28A0092B-C50C-407E-A947-70E740481C1C}">
                          <a14:useLocalDpi xmlns:a14="http://schemas.microsoft.com/office/drawing/2010/main" val="0"/>
                        </a:ext>
                      </a:extLst>
                    </a:blip>
                    <a:stretch>
                      <a:fillRect/>
                    </a:stretch>
                  </pic:blipFill>
                  <pic:spPr>
                    <a:xfrm>
                      <a:off x="0" y="0"/>
                      <a:ext cx="4617686" cy="34671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margin">
              <wp14:pctWidth>0</wp14:pctWidth>
            </wp14:sizeRelH>
            <wp14:sizeRelV relativeFrom="margin">
              <wp14:pctHeight>0</wp14:pctHeight>
            </wp14:sizeRelV>
          </wp:anchor>
        </w:drawing>
      </w:r>
      <w:r w:rsidR="007806A1">
        <w:rPr>
          <w:sz w:val="36"/>
          <w:szCs w:val="36"/>
        </w:rPr>
        <w:br w:type="page"/>
      </w:r>
    </w:p>
    <w:p w14:paraId="25FC060E" w14:textId="77777777" w:rsidR="007806A1" w:rsidRPr="00EC15F0" w:rsidRDefault="007806A1" w:rsidP="007806A1">
      <w:pPr>
        <w:pStyle w:val="Default"/>
        <w:rPr>
          <w:sz w:val="28"/>
          <w:szCs w:val="28"/>
        </w:rPr>
      </w:pPr>
      <w:r w:rsidRPr="00EC15F0">
        <w:rPr>
          <w:sz w:val="28"/>
          <w:szCs w:val="28"/>
        </w:rPr>
        <w:lastRenderedPageBreak/>
        <w:t>Denne fagkatalogen er laget for deg som skal velge programområde og programfag for Vg2 og Vg3 på de studieforberedende utdanningsprogram.</w:t>
      </w:r>
    </w:p>
    <w:p w14:paraId="50810EA4" w14:textId="77777777" w:rsidR="007806A1" w:rsidRPr="00EC15F0" w:rsidRDefault="007806A1" w:rsidP="007806A1">
      <w:pPr>
        <w:pStyle w:val="Default"/>
        <w:rPr>
          <w:sz w:val="28"/>
          <w:szCs w:val="28"/>
        </w:rPr>
      </w:pPr>
    </w:p>
    <w:p w14:paraId="021B9554" w14:textId="77777777" w:rsidR="007806A1" w:rsidRPr="00EC15F0" w:rsidRDefault="007806A1" w:rsidP="007806A1">
      <w:pPr>
        <w:pStyle w:val="Default"/>
        <w:rPr>
          <w:sz w:val="28"/>
          <w:szCs w:val="28"/>
        </w:rPr>
      </w:pPr>
      <w:r w:rsidRPr="00EC15F0">
        <w:rPr>
          <w:sz w:val="28"/>
          <w:szCs w:val="28"/>
        </w:rPr>
        <w:t xml:space="preserve">Katalogen inneholder en god del generell informasjon, </w:t>
      </w:r>
      <w:r w:rsidR="00632E81" w:rsidRPr="00EC15F0">
        <w:rPr>
          <w:sz w:val="28"/>
          <w:szCs w:val="28"/>
        </w:rPr>
        <w:t xml:space="preserve">men </w:t>
      </w:r>
      <w:r w:rsidRPr="00EC15F0">
        <w:rPr>
          <w:sz w:val="28"/>
          <w:szCs w:val="28"/>
        </w:rPr>
        <w:t xml:space="preserve">beskriver også programfagene og reglene du må følge når du skal velge. </w:t>
      </w:r>
    </w:p>
    <w:p w14:paraId="773C72A2" w14:textId="77777777" w:rsidR="007806A1" w:rsidRPr="00EC15F0" w:rsidRDefault="007806A1" w:rsidP="007806A1">
      <w:pPr>
        <w:pStyle w:val="Default"/>
        <w:rPr>
          <w:sz w:val="28"/>
          <w:szCs w:val="28"/>
        </w:rPr>
      </w:pPr>
    </w:p>
    <w:p w14:paraId="650696C1" w14:textId="77777777" w:rsidR="007806A1" w:rsidRPr="00EC15F0" w:rsidRDefault="007806A1" w:rsidP="007806A1">
      <w:pPr>
        <w:pStyle w:val="Default"/>
        <w:rPr>
          <w:sz w:val="28"/>
          <w:szCs w:val="28"/>
        </w:rPr>
      </w:pPr>
      <w:r w:rsidRPr="00EC15F0">
        <w:rPr>
          <w:sz w:val="28"/>
          <w:szCs w:val="28"/>
        </w:rPr>
        <w:t xml:space="preserve">Du kan også finne mye god informasjon om videregående opplæring på nettstedet </w:t>
      </w:r>
      <w:hyperlink r:id="rId12" w:history="1">
        <w:r w:rsidRPr="00EC15F0">
          <w:rPr>
            <w:rStyle w:val="Hyperkobling"/>
            <w:sz w:val="28"/>
            <w:szCs w:val="28"/>
          </w:rPr>
          <w:t>www.vilbli.no</w:t>
        </w:r>
      </w:hyperlink>
      <w:r w:rsidRPr="00EC15F0">
        <w:rPr>
          <w:sz w:val="28"/>
          <w:szCs w:val="28"/>
        </w:rPr>
        <w:t xml:space="preserve">. </w:t>
      </w:r>
    </w:p>
    <w:p w14:paraId="48D25C3B" w14:textId="77777777" w:rsidR="007806A1" w:rsidRPr="00EC15F0" w:rsidRDefault="007806A1" w:rsidP="007806A1">
      <w:pPr>
        <w:pStyle w:val="Default"/>
        <w:rPr>
          <w:sz w:val="28"/>
          <w:szCs w:val="28"/>
        </w:rPr>
      </w:pPr>
    </w:p>
    <w:p w14:paraId="49290F69" w14:textId="77777777" w:rsidR="007806A1" w:rsidRPr="00EC15F0" w:rsidRDefault="007806A1" w:rsidP="007806A1">
      <w:pPr>
        <w:pStyle w:val="Default"/>
        <w:rPr>
          <w:sz w:val="28"/>
          <w:szCs w:val="28"/>
        </w:rPr>
      </w:pPr>
      <w:r w:rsidRPr="00EC15F0">
        <w:rPr>
          <w:sz w:val="28"/>
          <w:szCs w:val="28"/>
        </w:rPr>
        <w:t xml:space="preserve">Informasjon om opptakskrav og videre studier på høgskole og universitet finner du på </w:t>
      </w:r>
      <w:hyperlink r:id="rId13" w:history="1">
        <w:r w:rsidRPr="00EC15F0">
          <w:rPr>
            <w:rStyle w:val="Hyperkobling"/>
            <w:sz w:val="28"/>
            <w:szCs w:val="28"/>
          </w:rPr>
          <w:t>www.samordnaopptak.no</w:t>
        </w:r>
      </w:hyperlink>
    </w:p>
    <w:p w14:paraId="47411007" w14:textId="77777777" w:rsidR="007806A1" w:rsidRPr="00EC15F0" w:rsidRDefault="007806A1" w:rsidP="007806A1">
      <w:pPr>
        <w:pStyle w:val="Default"/>
        <w:rPr>
          <w:sz w:val="28"/>
          <w:szCs w:val="28"/>
        </w:rPr>
      </w:pPr>
    </w:p>
    <w:p w14:paraId="2610B110" w14:textId="77777777" w:rsidR="007806A1" w:rsidRPr="00EC15F0" w:rsidRDefault="007806A1" w:rsidP="007806A1">
      <w:pPr>
        <w:pStyle w:val="Default"/>
        <w:rPr>
          <w:sz w:val="28"/>
          <w:szCs w:val="28"/>
        </w:rPr>
      </w:pPr>
      <w:r w:rsidRPr="00EC15F0">
        <w:rPr>
          <w:sz w:val="28"/>
          <w:szCs w:val="28"/>
        </w:rPr>
        <w:t xml:space="preserve">Selv om alle de fagene vi tilbyr står beskrevet, er det ikke hundre prosent sikkert at absolutt alle fagene blir igangsatt når høsten kommer.  Det er dine og dine medelevers valg som avgjør dette. </w:t>
      </w:r>
    </w:p>
    <w:p w14:paraId="69658874" w14:textId="77777777" w:rsidR="007806A1" w:rsidRPr="00EC15F0" w:rsidRDefault="007806A1" w:rsidP="007806A1">
      <w:pPr>
        <w:pStyle w:val="Default"/>
        <w:rPr>
          <w:sz w:val="28"/>
          <w:szCs w:val="28"/>
        </w:rPr>
      </w:pPr>
    </w:p>
    <w:p w14:paraId="7730BB94" w14:textId="77777777" w:rsidR="007806A1" w:rsidRPr="00EC15F0" w:rsidRDefault="007806A1" w:rsidP="007806A1">
      <w:pPr>
        <w:pStyle w:val="Default"/>
        <w:rPr>
          <w:sz w:val="28"/>
          <w:szCs w:val="28"/>
        </w:rPr>
      </w:pPr>
      <w:r w:rsidRPr="00EC15F0">
        <w:rPr>
          <w:sz w:val="28"/>
          <w:szCs w:val="28"/>
        </w:rPr>
        <w:t>Vi håper imidlertid at så mange som mulig får sine fagønsker oppfylt.</w:t>
      </w:r>
    </w:p>
    <w:p w14:paraId="23991D1F" w14:textId="77777777" w:rsidR="007806A1" w:rsidRPr="00EC15F0" w:rsidRDefault="007806A1" w:rsidP="007806A1">
      <w:pPr>
        <w:pStyle w:val="Default"/>
        <w:ind w:left="720"/>
        <w:rPr>
          <w:sz w:val="28"/>
          <w:szCs w:val="28"/>
        </w:rPr>
      </w:pPr>
    </w:p>
    <w:p w14:paraId="43FEE795" w14:textId="77777777" w:rsidR="007806A1" w:rsidRPr="00EC15F0" w:rsidRDefault="00C03B50" w:rsidP="007806A1">
      <w:pPr>
        <w:pStyle w:val="Default"/>
        <w:ind w:left="720"/>
        <w:rPr>
          <w:sz w:val="28"/>
          <w:szCs w:val="28"/>
        </w:rPr>
      </w:pPr>
      <w:r>
        <w:rPr>
          <w:noProof/>
          <w:sz w:val="28"/>
          <w:szCs w:val="28"/>
          <w:lang w:eastAsia="nb-NO"/>
        </w:rPr>
        <w:drawing>
          <wp:anchor distT="0" distB="0" distL="114300" distR="114300" simplePos="0" relativeHeight="251663360" behindDoc="1" locked="0" layoutInCell="1" allowOverlap="1">
            <wp:simplePos x="0" y="0"/>
            <wp:positionH relativeFrom="column">
              <wp:posOffset>2719070</wp:posOffset>
            </wp:positionH>
            <wp:positionV relativeFrom="paragraph">
              <wp:posOffset>132715</wp:posOffset>
            </wp:positionV>
            <wp:extent cx="2047875" cy="3119216"/>
            <wp:effectExtent l="95250" t="95250" r="104775" b="95758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3NMJC3R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7875" cy="3119216"/>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margin">
              <wp14:pctWidth>0</wp14:pctWidth>
            </wp14:sizeRelH>
            <wp14:sizeRelV relativeFrom="margin">
              <wp14:pctHeight>0</wp14:pctHeight>
            </wp14:sizeRelV>
          </wp:anchor>
        </w:drawing>
      </w:r>
    </w:p>
    <w:p w14:paraId="2507173F" w14:textId="77777777" w:rsidR="00632E81" w:rsidRPr="00EC15F0" w:rsidRDefault="007806A1" w:rsidP="007806A1">
      <w:pPr>
        <w:pStyle w:val="Default"/>
        <w:ind w:left="720"/>
        <w:rPr>
          <w:sz w:val="28"/>
          <w:szCs w:val="28"/>
        </w:rPr>
      </w:pPr>
      <w:r w:rsidRPr="00EC15F0">
        <w:rPr>
          <w:sz w:val="28"/>
          <w:szCs w:val="28"/>
        </w:rPr>
        <w:t>Lykke til!</w:t>
      </w:r>
    </w:p>
    <w:p w14:paraId="1C1396BE" w14:textId="77777777" w:rsidR="00632E81" w:rsidRDefault="00632E81">
      <w:pPr>
        <w:rPr>
          <w:rFonts w:ascii="Comic Sans MS" w:hAnsi="Comic Sans MS" w:cs="Comic Sans MS"/>
          <w:color w:val="000000"/>
          <w:sz w:val="36"/>
          <w:szCs w:val="36"/>
        </w:rPr>
      </w:pPr>
      <w:r>
        <w:rPr>
          <w:sz w:val="36"/>
          <w:szCs w:val="36"/>
        </w:rPr>
        <w:br w:type="page"/>
      </w:r>
    </w:p>
    <w:p w14:paraId="368ABC1C" w14:textId="77777777" w:rsidR="00632E81" w:rsidRPr="000E274E" w:rsidRDefault="00632E81" w:rsidP="00D6435D">
      <w:pPr>
        <w:pStyle w:val="Default"/>
        <w:numPr>
          <w:ilvl w:val="0"/>
          <w:numId w:val="2"/>
        </w:numPr>
        <w:tabs>
          <w:tab w:val="left" w:pos="284"/>
        </w:tabs>
        <w:ind w:left="284" w:hanging="284"/>
        <w:rPr>
          <w:b/>
          <w:sz w:val="32"/>
          <w:szCs w:val="36"/>
        </w:rPr>
      </w:pPr>
      <w:r w:rsidRPr="000E274E">
        <w:rPr>
          <w:b/>
          <w:sz w:val="32"/>
          <w:szCs w:val="36"/>
        </w:rPr>
        <w:lastRenderedPageBreak/>
        <w:t>GENERELL INFORMASJON</w:t>
      </w:r>
    </w:p>
    <w:p w14:paraId="035F43C9" w14:textId="77777777" w:rsidR="00632E81" w:rsidRPr="00632E81" w:rsidRDefault="00632E81" w:rsidP="00632E81">
      <w:pPr>
        <w:pStyle w:val="Default"/>
        <w:ind w:left="1080"/>
        <w:rPr>
          <w:sz w:val="36"/>
          <w:szCs w:val="36"/>
        </w:rPr>
      </w:pPr>
    </w:p>
    <w:p w14:paraId="78B81FAD" w14:textId="77777777" w:rsidR="00632E81" w:rsidRPr="00B945A5" w:rsidRDefault="00632E81" w:rsidP="00B945A5">
      <w:pPr>
        <w:pStyle w:val="Default"/>
        <w:ind w:firstLine="426"/>
        <w:rPr>
          <w:b/>
        </w:rPr>
      </w:pPr>
      <w:r w:rsidRPr="00B945A5">
        <w:rPr>
          <w:b/>
        </w:rPr>
        <w:t>1.1. STUDIEFORBEREDENDE UTDANNINGSPROGRAM</w:t>
      </w:r>
    </w:p>
    <w:p w14:paraId="4AA42FC0" w14:textId="77777777" w:rsidR="00632E81" w:rsidRDefault="00632E81" w:rsidP="00632E81">
      <w:pPr>
        <w:pStyle w:val="Default"/>
        <w:rPr>
          <w:sz w:val="36"/>
          <w:szCs w:val="36"/>
        </w:rPr>
      </w:pPr>
    </w:p>
    <w:p w14:paraId="17C8B4FD" w14:textId="77777777" w:rsidR="00632E81" w:rsidRPr="00EC15F0" w:rsidRDefault="00632E81" w:rsidP="00632E81">
      <w:pPr>
        <w:pStyle w:val="Default"/>
        <w:rPr>
          <w:szCs w:val="36"/>
        </w:rPr>
      </w:pPr>
      <w:r w:rsidRPr="00EC15F0">
        <w:rPr>
          <w:szCs w:val="36"/>
        </w:rPr>
        <w:t xml:space="preserve">I </w:t>
      </w:r>
      <w:r w:rsidR="00F67A37" w:rsidRPr="00EC15F0">
        <w:rPr>
          <w:szCs w:val="36"/>
        </w:rPr>
        <w:t>Kunnskapslø</w:t>
      </w:r>
      <w:r w:rsidRPr="00EC15F0">
        <w:rPr>
          <w:szCs w:val="36"/>
        </w:rPr>
        <w:t xml:space="preserve">ftet er det </w:t>
      </w:r>
      <w:r w:rsidR="009E1843">
        <w:rPr>
          <w:szCs w:val="36"/>
        </w:rPr>
        <w:t>fem</w:t>
      </w:r>
      <w:r w:rsidRPr="00EC15F0">
        <w:rPr>
          <w:szCs w:val="36"/>
        </w:rPr>
        <w:t xml:space="preserve"> studieforberedende utdanningsprogram:</w:t>
      </w:r>
    </w:p>
    <w:p w14:paraId="09D41864" w14:textId="77777777" w:rsidR="00632E81" w:rsidRPr="00EC15F0" w:rsidRDefault="00632E81" w:rsidP="00632E81">
      <w:pPr>
        <w:pStyle w:val="Default"/>
        <w:rPr>
          <w:szCs w:val="36"/>
        </w:rPr>
      </w:pPr>
    </w:p>
    <w:p w14:paraId="28B87CEF" w14:textId="77777777" w:rsidR="00632E81" w:rsidRPr="00EC15F0" w:rsidRDefault="00632E81" w:rsidP="00632E81">
      <w:pPr>
        <w:pStyle w:val="Default"/>
        <w:numPr>
          <w:ilvl w:val="0"/>
          <w:numId w:val="3"/>
        </w:numPr>
        <w:rPr>
          <w:szCs w:val="36"/>
        </w:rPr>
      </w:pPr>
      <w:r w:rsidRPr="00EC15F0">
        <w:rPr>
          <w:szCs w:val="36"/>
        </w:rPr>
        <w:t>utdanningsprogram for studiespesialisering</w:t>
      </w:r>
    </w:p>
    <w:p w14:paraId="489DB70A" w14:textId="77777777" w:rsidR="00632E81" w:rsidRPr="00EC15F0" w:rsidRDefault="00632E81" w:rsidP="00632E81">
      <w:pPr>
        <w:pStyle w:val="Default"/>
        <w:numPr>
          <w:ilvl w:val="0"/>
          <w:numId w:val="3"/>
        </w:numPr>
        <w:rPr>
          <w:szCs w:val="36"/>
        </w:rPr>
      </w:pPr>
      <w:r w:rsidRPr="00EC15F0">
        <w:rPr>
          <w:szCs w:val="36"/>
        </w:rPr>
        <w:t>utdanningsprogram for idrettsfag</w:t>
      </w:r>
    </w:p>
    <w:p w14:paraId="6583C8C8" w14:textId="77777777" w:rsidR="00632E81" w:rsidRDefault="00632E81" w:rsidP="00632E81">
      <w:pPr>
        <w:pStyle w:val="Default"/>
        <w:numPr>
          <w:ilvl w:val="0"/>
          <w:numId w:val="3"/>
        </w:numPr>
        <w:rPr>
          <w:szCs w:val="36"/>
        </w:rPr>
      </w:pPr>
      <w:r w:rsidRPr="00EC15F0">
        <w:rPr>
          <w:szCs w:val="36"/>
        </w:rPr>
        <w:t>utdanningsprogram for musikk, dans og drama</w:t>
      </w:r>
    </w:p>
    <w:p w14:paraId="0BBA8BCF" w14:textId="77777777" w:rsidR="009E1843" w:rsidRDefault="009E1843" w:rsidP="00632E81">
      <w:pPr>
        <w:pStyle w:val="Default"/>
        <w:numPr>
          <w:ilvl w:val="0"/>
          <w:numId w:val="3"/>
        </w:numPr>
        <w:rPr>
          <w:szCs w:val="36"/>
        </w:rPr>
      </w:pPr>
      <w:r>
        <w:rPr>
          <w:szCs w:val="36"/>
        </w:rPr>
        <w:t>utdanningsprogram for kunst, design og arkitektur</w:t>
      </w:r>
    </w:p>
    <w:p w14:paraId="0E922DF0" w14:textId="77777777" w:rsidR="009E1843" w:rsidRPr="00EC15F0" w:rsidRDefault="009E1843" w:rsidP="00632E81">
      <w:pPr>
        <w:pStyle w:val="Default"/>
        <w:numPr>
          <w:ilvl w:val="0"/>
          <w:numId w:val="3"/>
        </w:numPr>
        <w:rPr>
          <w:szCs w:val="36"/>
        </w:rPr>
      </w:pPr>
      <w:r>
        <w:rPr>
          <w:szCs w:val="36"/>
        </w:rPr>
        <w:t xml:space="preserve">utdanningsprogram for medier og </w:t>
      </w:r>
      <w:r w:rsidR="008E6735">
        <w:rPr>
          <w:szCs w:val="36"/>
        </w:rPr>
        <w:t>kommunikasjon</w:t>
      </w:r>
    </w:p>
    <w:p w14:paraId="18F90A56" w14:textId="77777777" w:rsidR="00632E81" w:rsidRPr="00EC15F0" w:rsidRDefault="00632E81" w:rsidP="00632E81">
      <w:pPr>
        <w:pStyle w:val="Default"/>
        <w:rPr>
          <w:szCs w:val="36"/>
        </w:rPr>
      </w:pPr>
    </w:p>
    <w:p w14:paraId="250E36EC" w14:textId="77777777" w:rsidR="00632E81" w:rsidRPr="00EC15F0" w:rsidRDefault="00632E81" w:rsidP="00632E81">
      <w:pPr>
        <w:pStyle w:val="Default"/>
        <w:rPr>
          <w:szCs w:val="36"/>
        </w:rPr>
      </w:pPr>
      <w:r w:rsidRPr="00EC15F0">
        <w:rPr>
          <w:szCs w:val="36"/>
        </w:rPr>
        <w:t>Alle tre utdanningsprogrammene gir generell studiekompetanse og mulighet for videre studier ved høyskoler og universitet.  Ved å velge spesielle fagkombinasjoner kan man få spesiell studiekompetanse.</w:t>
      </w:r>
    </w:p>
    <w:p w14:paraId="2D5DBF9F" w14:textId="77777777" w:rsidR="00632E81" w:rsidRPr="00EC15F0" w:rsidRDefault="00632E81" w:rsidP="00632E81">
      <w:pPr>
        <w:pStyle w:val="Default"/>
        <w:rPr>
          <w:sz w:val="32"/>
          <w:szCs w:val="36"/>
        </w:rPr>
      </w:pPr>
    </w:p>
    <w:p w14:paraId="008CFFF9" w14:textId="77777777" w:rsidR="00632E81" w:rsidRPr="00EC15F0" w:rsidRDefault="00632E81" w:rsidP="00B945A5">
      <w:pPr>
        <w:pStyle w:val="Default"/>
        <w:ind w:firstLine="426"/>
        <w:rPr>
          <w:b/>
          <w:szCs w:val="36"/>
        </w:rPr>
      </w:pPr>
      <w:r w:rsidRPr="00EC15F0">
        <w:rPr>
          <w:b/>
          <w:szCs w:val="36"/>
        </w:rPr>
        <w:t>1.2. PROGRAMOMRÅDER</w:t>
      </w:r>
    </w:p>
    <w:p w14:paraId="3C449254" w14:textId="77777777" w:rsidR="00632E81" w:rsidRPr="00EC15F0" w:rsidRDefault="00632E81" w:rsidP="00632E81">
      <w:pPr>
        <w:pStyle w:val="Default"/>
        <w:rPr>
          <w:szCs w:val="36"/>
        </w:rPr>
      </w:pPr>
      <w:r w:rsidRPr="00EC15F0">
        <w:rPr>
          <w:szCs w:val="36"/>
        </w:rPr>
        <w:t>På Vg2 og Vg3 er hvert utdanningsprogram er inndelt i ett eller flere programområder:</w:t>
      </w:r>
    </w:p>
    <w:p w14:paraId="2DAE7410" w14:textId="77777777" w:rsidR="00632E81" w:rsidRPr="00420B0E" w:rsidRDefault="00632E81" w:rsidP="00632E81">
      <w:pPr>
        <w:pStyle w:val="Default"/>
        <w:rPr>
          <w:sz w:val="18"/>
          <w:szCs w:val="36"/>
        </w:rPr>
      </w:pPr>
    </w:p>
    <w:tbl>
      <w:tblPr>
        <w:tblStyle w:val="Tabellrutenett"/>
        <w:tblW w:w="0" w:type="auto"/>
        <w:tblLook w:val="04A0" w:firstRow="1" w:lastRow="0" w:firstColumn="1" w:lastColumn="0" w:noHBand="0" w:noVBand="1"/>
      </w:tblPr>
      <w:tblGrid>
        <w:gridCol w:w="4606"/>
        <w:gridCol w:w="4606"/>
      </w:tblGrid>
      <w:tr w:rsidR="00632E81" w:rsidRPr="00EC15F0" w14:paraId="5CDCDAEB" w14:textId="77777777" w:rsidTr="00632E81">
        <w:tc>
          <w:tcPr>
            <w:tcW w:w="4606" w:type="dxa"/>
          </w:tcPr>
          <w:p w14:paraId="18A75D10" w14:textId="77777777" w:rsidR="00632E81" w:rsidRPr="00EC15F0" w:rsidRDefault="00632E81" w:rsidP="00632E81">
            <w:pPr>
              <w:pStyle w:val="Default"/>
              <w:rPr>
                <w:szCs w:val="36"/>
              </w:rPr>
            </w:pPr>
            <w:r w:rsidRPr="00EC15F0">
              <w:rPr>
                <w:szCs w:val="36"/>
              </w:rPr>
              <w:t>Utdanningsprogram for studiespesialisering:</w:t>
            </w:r>
          </w:p>
          <w:p w14:paraId="67A9DAB8" w14:textId="77777777" w:rsidR="00632E81" w:rsidRPr="00EC15F0" w:rsidRDefault="00632E81" w:rsidP="00632E81">
            <w:pPr>
              <w:pStyle w:val="Default"/>
              <w:rPr>
                <w:szCs w:val="36"/>
              </w:rPr>
            </w:pPr>
          </w:p>
        </w:tc>
        <w:tc>
          <w:tcPr>
            <w:tcW w:w="4606" w:type="dxa"/>
          </w:tcPr>
          <w:p w14:paraId="7A38AF9D" w14:textId="77777777" w:rsidR="00632E81" w:rsidRPr="00EC15F0" w:rsidRDefault="00632E81" w:rsidP="00D16AA5">
            <w:pPr>
              <w:pStyle w:val="Default"/>
              <w:numPr>
                <w:ilvl w:val="0"/>
                <w:numId w:val="20"/>
              </w:numPr>
              <w:rPr>
                <w:szCs w:val="36"/>
              </w:rPr>
            </w:pPr>
            <w:r w:rsidRPr="00EC15F0">
              <w:rPr>
                <w:szCs w:val="36"/>
              </w:rPr>
              <w:t xml:space="preserve">Realfag </w:t>
            </w:r>
          </w:p>
          <w:p w14:paraId="6BB61404" w14:textId="77777777" w:rsidR="009E1843" w:rsidRPr="009E1843" w:rsidRDefault="00632E81" w:rsidP="00D16AA5">
            <w:pPr>
              <w:pStyle w:val="Default"/>
              <w:numPr>
                <w:ilvl w:val="0"/>
                <w:numId w:val="20"/>
              </w:numPr>
              <w:rPr>
                <w:szCs w:val="36"/>
              </w:rPr>
            </w:pPr>
            <w:r w:rsidRPr="00EC15F0">
              <w:rPr>
                <w:szCs w:val="36"/>
              </w:rPr>
              <w:t>Språk, samfunnsfag og økonomi</w:t>
            </w:r>
          </w:p>
          <w:p w14:paraId="432AD291" w14:textId="77777777" w:rsidR="00632E81" w:rsidRPr="00EC15F0" w:rsidRDefault="00632E81" w:rsidP="00632E81">
            <w:pPr>
              <w:pStyle w:val="Default"/>
              <w:rPr>
                <w:szCs w:val="36"/>
              </w:rPr>
            </w:pPr>
          </w:p>
        </w:tc>
      </w:tr>
    </w:tbl>
    <w:p w14:paraId="1FC745D6" w14:textId="77777777" w:rsidR="00B945A5" w:rsidRPr="00B945A5" w:rsidRDefault="00B945A5" w:rsidP="00632E81">
      <w:pPr>
        <w:pStyle w:val="Default"/>
      </w:pPr>
    </w:p>
    <w:p w14:paraId="3ACEDBC3" w14:textId="77777777" w:rsidR="00632E81" w:rsidRPr="00B945A5" w:rsidRDefault="00632E81" w:rsidP="00B945A5">
      <w:pPr>
        <w:pStyle w:val="Default"/>
        <w:ind w:firstLine="426"/>
        <w:rPr>
          <w:b/>
          <w:szCs w:val="36"/>
        </w:rPr>
      </w:pPr>
      <w:r w:rsidRPr="00B945A5">
        <w:rPr>
          <w:b/>
          <w:szCs w:val="36"/>
        </w:rPr>
        <w:t>1.3. FELLESFAG OG PROGRAMFAG</w:t>
      </w:r>
    </w:p>
    <w:p w14:paraId="2CD1AA72" w14:textId="77777777" w:rsidR="00632E81" w:rsidRPr="00EC15F0" w:rsidRDefault="00632E81" w:rsidP="00632E81">
      <w:pPr>
        <w:pStyle w:val="Default"/>
        <w:rPr>
          <w:szCs w:val="36"/>
        </w:rPr>
      </w:pPr>
      <w:r w:rsidRPr="00EC15F0">
        <w:rPr>
          <w:szCs w:val="36"/>
        </w:rPr>
        <w:t xml:space="preserve">På hvert utdanningsprogram er det to typer fag: fellesfag og programfag. </w:t>
      </w:r>
    </w:p>
    <w:p w14:paraId="0284B2C1" w14:textId="77777777" w:rsidR="00632E81" w:rsidRPr="00EC15F0" w:rsidRDefault="00632E81" w:rsidP="00632E81">
      <w:pPr>
        <w:pStyle w:val="Default"/>
        <w:rPr>
          <w:szCs w:val="36"/>
        </w:rPr>
      </w:pPr>
    </w:p>
    <w:p w14:paraId="37CA59B3" w14:textId="77777777" w:rsidR="00632E81" w:rsidRPr="00EC15F0" w:rsidRDefault="00632E81" w:rsidP="00632E81">
      <w:pPr>
        <w:pStyle w:val="Default"/>
        <w:rPr>
          <w:szCs w:val="36"/>
        </w:rPr>
      </w:pPr>
      <w:r w:rsidRPr="00EC15F0">
        <w:rPr>
          <w:szCs w:val="36"/>
        </w:rPr>
        <w:t xml:space="preserve">I denne katalogen er alle fag oppgitt i uketimer à 45 </w:t>
      </w:r>
      <w:r w:rsidR="00F67A37" w:rsidRPr="00EC15F0">
        <w:rPr>
          <w:szCs w:val="36"/>
        </w:rPr>
        <w:t>minutter. (Merk at i Kunnskapslø</w:t>
      </w:r>
      <w:r w:rsidRPr="00EC15F0">
        <w:rPr>
          <w:szCs w:val="36"/>
        </w:rPr>
        <w:t>ftets læreplaner og fag- og timefordelinger er timene oppgitt i årstimer i 60 minutters enheter.)</w:t>
      </w:r>
    </w:p>
    <w:p w14:paraId="68DFFBB9" w14:textId="77777777" w:rsidR="00632E81" w:rsidRPr="00EC15F0" w:rsidRDefault="00632E81" w:rsidP="00632E81">
      <w:pPr>
        <w:pStyle w:val="Default"/>
        <w:rPr>
          <w:szCs w:val="36"/>
        </w:rPr>
      </w:pPr>
    </w:p>
    <w:p w14:paraId="73C8D4ED" w14:textId="77777777" w:rsidR="00632E81" w:rsidRPr="00EC15F0" w:rsidRDefault="00632E81" w:rsidP="00632E81">
      <w:pPr>
        <w:pStyle w:val="Default"/>
        <w:rPr>
          <w:szCs w:val="36"/>
        </w:rPr>
      </w:pPr>
      <w:r w:rsidRPr="00EC15F0">
        <w:rPr>
          <w:b/>
          <w:szCs w:val="36"/>
        </w:rPr>
        <w:t>Fellesfag:</w:t>
      </w:r>
      <w:r w:rsidRPr="00EC15F0">
        <w:rPr>
          <w:szCs w:val="36"/>
        </w:rPr>
        <w:t xml:space="preserve"> Dette er felles allmenne, obligatoriske fag som inngår på hvert årstrinn.</w:t>
      </w:r>
    </w:p>
    <w:p w14:paraId="7A9D7770" w14:textId="77777777" w:rsidR="00632E81" w:rsidRPr="00EC15F0" w:rsidRDefault="00632E81" w:rsidP="00632E81">
      <w:pPr>
        <w:pStyle w:val="Default"/>
        <w:rPr>
          <w:szCs w:val="36"/>
        </w:rPr>
      </w:pPr>
    </w:p>
    <w:p w14:paraId="05FC00E6" w14:textId="77777777" w:rsidR="00632E81" w:rsidRPr="00EC15F0" w:rsidRDefault="00632E81" w:rsidP="00632E81">
      <w:pPr>
        <w:pStyle w:val="Default"/>
        <w:rPr>
          <w:szCs w:val="36"/>
        </w:rPr>
      </w:pPr>
      <w:r w:rsidRPr="00EC15F0">
        <w:rPr>
          <w:b/>
          <w:szCs w:val="36"/>
        </w:rPr>
        <w:t>Programfag:</w:t>
      </w:r>
      <w:r w:rsidRPr="00EC15F0">
        <w:rPr>
          <w:szCs w:val="36"/>
        </w:rPr>
        <w:t xml:space="preserve"> Programfag er fag som er spesifikke for det utdanningsprogrammet og det programområdet du velger. </w:t>
      </w:r>
    </w:p>
    <w:p w14:paraId="2FBB18C0" w14:textId="77777777" w:rsidR="00EC15F0" w:rsidRDefault="00EC15F0" w:rsidP="00632E81">
      <w:pPr>
        <w:pStyle w:val="Default"/>
        <w:rPr>
          <w:szCs w:val="36"/>
        </w:rPr>
      </w:pPr>
    </w:p>
    <w:p w14:paraId="37B14322" w14:textId="77777777" w:rsidR="00632E81" w:rsidRPr="00EC15F0" w:rsidRDefault="00632E81" w:rsidP="00632E81">
      <w:pPr>
        <w:pStyle w:val="Default"/>
        <w:rPr>
          <w:szCs w:val="36"/>
        </w:rPr>
      </w:pPr>
      <w:r w:rsidRPr="00EC15F0">
        <w:rPr>
          <w:szCs w:val="36"/>
        </w:rPr>
        <w:t xml:space="preserve">I utdanningsprogram for studiespesialisering kreves det at du fordyper deg i programfag fra eget programområde, og det er bestemte krav til valg og </w:t>
      </w:r>
      <w:r w:rsidR="00D16AA5">
        <w:rPr>
          <w:szCs w:val="36"/>
        </w:rPr>
        <w:t>s</w:t>
      </w:r>
      <w:r w:rsidRPr="00EC15F0">
        <w:rPr>
          <w:szCs w:val="36"/>
        </w:rPr>
        <w:t xml:space="preserve">ammensetning av fag. </w:t>
      </w:r>
    </w:p>
    <w:p w14:paraId="266950D6" w14:textId="77777777" w:rsidR="00EC34A1" w:rsidRPr="001C6324" w:rsidRDefault="00EC34A1" w:rsidP="00632E81">
      <w:pPr>
        <w:pStyle w:val="Default"/>
        <w:rPr>
          <w:sz w:val="28"/>
          <w:szCs w:val="36"/>
        </w:rPr>
      </w:pPr>
    </w:p>
    <w:p w14:paraId="314EE148" w14:textId="77777777" w:rsidR="00420B0E" w:rsidRDefault="00420B0E">
      <w:pPr>
        <w:rPr>
          <w:rFonts w:ascii="Comic Sans MS" w:hAnsi="Comic Sans MS" w:cs="Comic Sans MS"/>
          <w:b/>
          <w:color w:val="000000"/>
          <w:sz w:val="24"/>
          <w:szCs w:val="36"/>
        </w:rPr>
      </w:pPr>
      <w:r>
        <w:rPr>
          <w:b/>
          <w:szCs w:val="36"/>
        </w:rPr>
        <w:br w:type="page"/>
      </w:r>
    </w:p>
    <w:p w14:paraId="3A256232" w14:textId="77777777" w:rsidR="00B774F2" w:rsidRPr="00B945A5" w:rsidRDefault="00632E81" w:rsidP="00B945A5">
      <w:pPr>
        <w:pStyle w:val="Default"/>
        <w:ind w:right="-426" w:firstLine="426"/>
        <w:rPr>
          <w:b/>
          <w:szCs w:val="36"/>
        </w:rPr>
      </w:pPr>
      <w:r w:rsidRPr="00B945A5">
        <w:rPr>
          <w:b/>
          <w:szCs w:val="36"/>
        </w:rPr>
        <w:lastRenderedPageBreak/>
        <w:t>1.4. FAG- OG TIMEF</w:t>
      </w:r>
      <w:r w:rsidR="001C6324" w:rsidRPr="00B945A5">
        <w:rPr>
          <w:b/>
          <w:szCs w:val="36"/>
        </w:rPr>
        <w:t>ORDELING I UTDANNINGSPROGRAMMET</w:t>
      </w:r>
    </w:p>
    <w:tbl>
      <w:tblPr>
        <w:tblStyle w:val="Tabellrutenett"/>
        <w:tblpPr w:leftFromText="180" w:rightFromText="180" w:vertAnchor="text" w:horzAnchor="margin" w:tblpY="121"/>
        <w:tblW w:w="0" w:type="auto"/>
        <w:tblLook w:val="04A0" w:firstRow="1" w:lastRow="0" w:firstColumn="1" w:lastColumn="0" w:noHBand="0" w:noVBand="1"/>
      </w:tblPr>
      <w:tblGrid>
        <w:gridCol w:w="3452"/>
        <w:gridCol w:w="2106"/>
        <w:gridCol w:w="2107"/>
        <w:gridCol w:w="2107"/>
      </w:tblGrid>
      <w:tr w:rsidR="00D40354" w:rsidRPr="00EC15F0" w14:paraId="47A15BD3" w14:textId="77777777" w:rsidTr="00D40354">
        <w:trPr>
          <w:trHeight w:val="731"/>
        </w:trPr>
        <w:tc>
          <w:tcPr>
            <w:tcW w:w="3510" w:type="dxa"/>
            <w:shd w:val="pct5" w:color="auto" w:fill="auto"/>
            <w:vAlign w:val="center"/>
          </w:tcPr>
          <w:p w14:paraId="4734E63D" w14:textId="77777777" w:rsidR="00D40354" w:rsidRPr="00EC15F0" w:rsidRDefault="00D40354" w:rsidP="00D40354">
            <w:pPr>
              <w:pStyle w:val="Default"/>
              <w:ind w:right="-426"/>
              <w:rPr>
                <w:b/>
                <w:szCs w:val="28"/>
              </w:rPr>
            </w:pPr>
            <w:r w:rsidRPr="00EC15F0">
              <w:rPr>
                <w:b/>
                <w:szCs w:val="28"/>
              </w:rPr>
              <w:t>Fag</w:t>
            </w:r>
          </w:p>
        </w:tc>
        <w:tc>
          <w:tcPr>
            <w:tcW w:w="6488" w:type="dxa"/>
            <w:gridSpan w:val="3"/>
            <w:shd w:val="pct5" w:color="auto" w:fill="auto"/>
            <w:vAlign w:val="center"/>
          </w:tcPr>
          <w:p w14:paraId="53719657" w14:textId="77777777" w:rsidR="00D40354" w:rsidRPr="00EC15F0" w:rsidRDefault="00D40354" w:rsidP="00D40354">
            <w:pPr>
              <w:pStyle w:val="Default"/>
              <w:ind w:right="-426"/>
              <w:jc w:val="center"/>
              <w:rPr>
                <w:b/>
                <w:szCs w:val="28"/>
              </w:rPr>
            </w:pPr>
            <w:r w:rsidRPr="00EC15F0">
              <w:rPr>
                <w:b/>
                <w:szCs w:val="28"/>
              </w:rPr>
              <w:t>Omfang i uketimer (45 min)</w:t>
            </w:r>
          </w:p>
        </w:tc>
      </w:tr>
      <w:tr w:rsidR="00D40354" w:rsidRPr="00EC15F0" w14:paraId="28D94991" w14:textId="77777777" w:rsidTr="00D40354">
        <w:trPr>
          <w:trHeight w:val="397"/>
        </w:trPr>
        <w:tc>
          <w:tcPr>
            <w:tcW w:w="3510" w:type="dxa"/>
          </w:tcPr>
          <w:p w14:paraId="144C8DCA" w14:textId="77777777" w:rsidR="00D40354" w:rsidRPr="00EC15F0" w:rsidRDefault="00D40354" w:rsidP="00D40354">
            <w:pPr>
              <w:pStyle w:val="Default"/>
              <w:ind w:right="-426"/>
              <w:rPr>
                <w:b/>
                <w:szCs w:val="28"/>
              </w:rPr>
            </w:pPr>
            <w:r w:rsidRPr="00EC15F0">
              <w:rPr>
                <w:b/>
                <w:szCs w:val="28"/>
              </w:rPr>
              <w:t>Fellesfag</w:t>
            </w:r>
          </w:p>
        </w:tc>
        <w:tc>
          <w:tcPr>
            <w:tcW w:w="2162" w:type="dxa"/>
            <w:vAlign w:val="center"/>
          </w:tcPr>
          <w:p w14:paraId="57E83395" w14:textId="77777777" w:rsidR="00D40354" w:rsidRPr="00EC15F0" w:rsidRDefault="00D40354" w:rsidP="00D40354">
            <w:pPr>
              <w:pStyle w:val="Default"/>
              <w:ind w:right="-426"/>
              <w:jc w:val="center"/>
              <w:rPr>
                <w:b/>
                <w:szCs w:val="28"/>
              </w:rPr>
            </w:pPr>
            <w:r w:rsidRPr="00EC15F0">
              <w:rPr>
                <w:b/>
                <w:szCs w:val="28"/>
              </w:rPr>
              <w:t>Vg1</w:t>
            </w:r>
          </w:p>
        </w:tc>
        <w:tc>
          <w:tcPr>
            <w:tcW w:w="2163" w:type="dxa"/>
            <w:vAlign w:val="center"/>
          </w:tcPr>
          <w:p w14:paraId="020FB3A0" w14:textId="77777777" w:rsidR="00D40354" w:rsidRPr="00EC15F0" w:rsidRDefault="00D40354" w:rsidP="00D40354">
            <w:pPr>
              <w:pStyle w:val="Default"/>
              <w:ind w:right="-426"/>
              <w:jc w:val="center"/>
              <w:rPr>
                <w:b/>
                <w:szCs w:val="28"/>
              </w:rPr>
            </w:pPr>
            <w:r w:rsidRPr="00EC15F0">
              <w:rPr>
                <w:b/>
                <w:szCs w:val="28"/>
              </w:rPr>
              <w:t>Vg2</w:t>
            </w:r>
          </w:p>
        </w:tc>
        <w:tc>
          <w:tcPr>
            <w:tcW w:w="2163" w:type="dxa"/>
            <w:vAlign w:val="center"/>
          </w:tcPr>
          <w:p w14:paraId="2F6AA218" w14:textId="77777777" w:rsidR="00D40354" w:rsidRPr="00EC15F0" w:rsidRDefault="00D40354" w:rsidP="00D40354">
            <w:pPr>
              <w:pStyle w:val="Default"/>
              <w:ind w:right="-426"/>
              <w:jc w:val="center"/>
              <w:rPr>
                <w:b/>
                <w:szCs w:val="28"/>
              </w:rPr>
            </w:pPr>
            <w:r w:rsidRPr="00EC15F0">
              <w:rPr>
                <w:b/>
                <w:szCs w:val="28"/>
              </w:rPr>
              <w:t>Vg3</w:t>
            </w:r>
          </w:p>
        </w:tc>
      </w:tr>
      <w:tr w:rsidR="00D40354" w:rsidRPr="00EC15F0" w14:paraId="3DDAAB91" w14:textId="77777777" w:rsidTr="00D40354">
        <w:trPr>
          <w:trHeight w:val="397"/>
        </w:trPr>
        <w:tc>
          <w:tcPr>
            <w:tcW w:w="3510" w:type="dxa"/>
          </w:tcPr>
          <w:p w14:paraId="32E7F7CC" w14:textId="77777777" w:rsidR="00D40354" w:rsidRPr="00EC15F0" w:rsidRDefault="00D40354" w:rsidP="00D40354">
            <w:pPr>
              <w:pStyle w:val="Default"/>
              <w:ind w:right="-426"/>
              <w:rPr>
                <w:szCs w:val="28"/>
              </w:rPr>
            </w:pPr>
            <w:r w:rsidRPr="00EC15F0">
              <w:rPr>
                <w:szCs w:val="28"/>
              </w:rPr>
              <w:t>Norsk</w:t>
            </w:r>
          </w:p>
        </w:tc>
        <w:tc>
          <w:tcPr>
            <w:tcW w:w="2162" w:type="dxa"/>
            <w:vAlign w:val="center"/>
          </w:tcPr>
          <w:p w14:paraId="081A28D3" w14:textId="77777777" w:rsidR="00D40354" w:rsidRPr="00EC15F0" w:rsidRDefault="00D40354" w:rsidP="00D40354">
            <w:pPr>
              <w:pStyle w:val="Default"/>
              <w:ind w:right="-426"/>
              <w:jc w:val="center"/>
              <w:rPr>
                <w:szCs w:val="28"/>
              </w:rPr>
            </w:pPr>
            <w:r w:rsidRPr="00EC15F0">
              <w:rPr>
                <w:szCs w:val="28"/>
              </w:rPr>
              <w:t>4</w:t>
            </w:r>
          </w:p>
        </w:tc>
        <w:tc>
          <w:tcPr>
            <w:tcW w:w="2163" w:type="dxa"/>
            <w:vAlign w:val="center"/>
          </w:tcPr>
          <w:p w14:paraId="6E9CE6B7" w14:textId="77777777" w:rsidR="00D40354" w:rsidRPr="00EC15F0" w:rsidRDefault="00D40354" w:rsidP="00D40354">
            <w:pPr>
              <w:pStyle w:val="Default"/>
              <w:ind w:right="-426"/>
              <w:jc w:val="center"/>
              <w:rPr>
                <w:szCs w:val="28"/>
              </w:rPr>
            </w:pPr>
            <w:r w:rsidRPr="00EC15F0">
              <w:rPr>
                <w:szCs w:val="28"/>
              </w:rPr>
              <w:t>4</w:t>
            </w:r>
          </w:p>
        </w:tc>
        <w:tc>
          <w:tcPr>
            <w:tcW w:w="2163" w:type="dxa"/>
            <w:vAlign w:val="center"/>
          </w:tcPr>
          <w:p w14:paraId="144BDFF0" w14:textId="77777777" w:rsidR="00D40354" w:rsidRPr="00EC15F0" w:rsidRDefault="00D40354" w:rsidP="00D40354">
            <w:pPr>
              <w:pStyle w:val="Default"/>
              <w:ind w:right="-426"/>
              <w:jc w:val="center"/>
              <w:rPr>
                <w:szCs w:val="28"/>
              </w:rPr>
            </w:pPr>
            <w:r w:rsidRPr="00EC15F0">
              <w:rPr>
                <w:szCs w:val="28"/>
              </w:rPr>
              <w:t>6</w:t>
            </w:r>
          </w:p>
        </w:tc>
      </w:tr>
      <w:tr w:rsidR="00D40354" w:rsidRPr="00EC15F0" w14:paraId="00B44203" w14:textId="77777777" w:rsidTr="00D40354">
        <w:trPr>
          <w:trHeight w:val="397"/>
        </w:trPr>
        <w:tc>
          <w:tcPr>
            <w:tcW w:w="3510" w:type="dxa"/>
          </w:tcPr>
          <w:p w14:paraId="08F4A80E" w14:textId="77777777" w:rsidR="00D40354" w:rsidRPr="00EC15F0" w:rsidRDefault="00D40354" w:rsidP="00D40354">
            <w:pPr>
              <w:pStyle w:val="Default"/>
              <w:ind w:right="-426"/>
              <w:rPr>
                <w:szCs w:val="28"/>
              </w:rPr>
            </w:pPr>
            <w:r w:rsidRPr="00EC15F0">
              <w:rPr>
                <w:szCs w:val="28"/>
              </w:rPr>
              <w:t>Matematikk</w:t>
            </w:r>
            <w:r w:rsidRPr="00EC15F0">
              <w:rPr>
                <w:szCs w:val="28"/>
              </w:rPr>
              <w:sym w:font="Symbol" w:char="F02A"/>
            </w:r>
          </w:p>
        </w:tc>
        <w:tc>
          <w:tcPr>
            <w:tcW w:w="2162" w:type="dxa"/>
            <w:vAlign w:val="center"/>
          </w:tcPr>
          <w:p w14:paraId="2CDFD46A" w14:textId="77777777" w:rsidR="00D40354" w:rsidRPr="00EC15F0" w:rsidRDefault="00D40354" w:rsidP="00D40354">
            <w:pPr>
              <w:pStyle w:val="Default"/>
              <w:ind w:right="-426"/>
              <w:jc w:val="center"/>
              <w:rPr>
                <w:szCs w:val="28"/>
              </w:rPr>
            </w:pPr>
            <w:r w:rsidRPr="00EC15F0">
              <w:rPr>
                <w:szCs w:val="28"/>
              </w:rPr>
              <w:t>5</w:t>
            </w:r>
          </w:p>
        </w:tc>
        <w:tc>
          <w:tcPr>
            <w:tcW w:w="2163" w:type="dxa"/>
            <w:vAlign w:val="center"/>
          </w:tcPr>
          <w:p w14:paraId="21E4AA3F" w14:textId="77777777" w:rsidR="00D40354" w:rsidRPr="00EC15F0" w:rsidRDefault="00D40354" w:rsidP="00D40354">
            <w:pPr>
              <w:pStyle w:val="Default"/>
              <w:ind w:right="-426"/>
              <w:jc w:val="center"/>
              <w:rPr>
                <w:szCs w:val="28"/>
              </w:rPr>
            </w:pPr>
            <w:r w:rsidRPr="00EC15F0">
              <w:rPr>
                <w:szCs w:val="28"/>
              </w:rPr>
              <w:t>3</w:t>
            </w:r>
          </w:p>
        </w:tc>
        <w:tc>
          <w:tcPr>
            <w:tcW w:w="2163" w:type="dxa"/>
            <w:vAlign w:val="center"/>
          </w:tcPr>
          <w:p w14:paraId="5C63EE27" w14:textId="77777777" w:rsidR="00D40354" w:rsidRPr="00EC15F0" w:rsidRDefault="00D40354" w:rsidP="00D40354">
            <w:pPr>
              <w:pStyle w:val="Default"/>
              <w:ind w:right="-426"/>
              <w:jc w:val="center"/>
              <w:rPr>
                <w:szCs w:val="28"/>
              </w:rPr>
            </w:pPr>
          </w:p>
        </w:tc>
      </w:tr>
      <w:tr w:rsidR="00D40354" w:rsidRPr="00EC15F0" w14:paraId="46B9158B" w14:textId="77777777" w:rsidTr="00D40354">
        <w:trPr>
          <w:trHeight w:val="397"/>
        </w:trPr>
        <w:tc>
          <w:tcPr>
            <w:tcW w:w="3510" w:type="dxa"/>
          </w:tcPr>
          <w:p w14:paraId="1E551986" w14:textId="77777777" w:rsidR="00D40354" w:rsidRPr="00EC15F0" w:rsidRDefault="00D40354" w:rsidP="00D40354">
            <w:pPr>
              <w:pStyle w:val="Default"/>
              <w:ind w:right="-426"/>
              <w:rPr>
                <w:szCs w:val="28"/>
              </w:rPr>
            </w:pPr>
            <w:r w:rsidRPr="00EC15F0">
              <w:rPr>
                <w:szCs w:val="28"/>
              </w:rPr>
              <w:t>Naturfag</w:t>
            </w:r>
          </w:p>
        </w:tc>
        <w:tc>
          <w:tcPr>
            <w:tcW w:w="2162" w:type="dxa"/>
            <w:vAlign w:val="center"/>
          </w:tcPr>
          <w:p w14:paraId="41C0F881" w14:textId="77777777" w:rsidR="00D40354" w:rsidRPr="00EC15F0" w:rsidRDefault="00D40354" w:rsidP="00D40354">
            <w:pPr>
              <w:pStyle w:val="Default"/>
              <w:ind w:right="-426"/>
              <w:jc w:val="center"/>
              <w:rPr>
                <w:szCs w:val="28"/>
              </w:rPr>
            </w:pPr>
            <w:r w:rsidRPr="00EC15F0">
              <w:rPr>
                <w:szCs w:val="28"/>
              </w:rPr>
              <w:t>5</w:t>
            </w:r>
          </w:p>
        </w:tc>
        <w:tc>
          <w:tcPr>
            <w:tcW w:w="2163" w:type="dxa"/>
            <w:vAlign w:val="center"/>
          </w:tcPr>
          <w:p w14:paraId="230A5581" w14:textId="77777777" w:rsidR="00D40354" w:rsidRPr="00EC15F0" w:rsidRDefault="00D40354" w:rsidP="00D40354">
            <w:pPr>
              <w:pStyle w:val="Default"/>
              <w:ind w:right="-426"/>
              <w:jc w:val="center"/>
              <w:rPr>
                <w:szCs w:val="28"/>
              </w:rPr>
            </w:pPr>
          </w:p>
        </w:tc>
        <w:tc>
          <w:tcPr>
            <w:tcW w:w="2163" w:type="dxa"/>
            <w:vAlign w:val="center"/>
          </w:tcPr>
          <w:p w14:paraId="5E7EEF8E" w14:textId="77777777" w:rsidR="00D40354" w:rsidRPr="00EC15F0" w:rsidRDefault="00D40354" w:rsidP="00D40354">
            <w:pPr>
              <w:pStyle w:val="Default"/>
              <w:ind w:right="-426"/>
              <w:jc w:val="center"/>
              <w:rPr>
                <w:szCs w:val="28"/>
              </w:rPr>
            </w:pPr>
          </w:p>
        </w:tc>
      </w:tr>
      <w:tr w:rsidR="00D40354" w:rsidRPr="00EC15F0" w14:paraId="79BBCEA2" w14:textId="77777777" w:rsidTr="00D40354">
        <w:trPr>
          <w:trHeight w:val="397"/>
        </w:trPr>
        <w:tc>
          <w:tcPr>
            <w:tcW w:w="3510" w:type="dxa"/>
          </w:tcPr>
          <w:p w14:paraId="457C521C" w14:textId="77777777" w:rsidR="00D40354" w:rsidRPr="00EC15F0" w:rsidRDefault="00D40354" w:rsidP="00D40354">
            <w:pPr>
              <w:pStyle w:val="Default"/>
              <w:ind w:right="-426"/>
              <w:rPr>
                <w:szCs w:val="28"/>
              </w:rPr>
            </w:pPr>
            <w:r w:rsidRPr="00EC15F0">
              <w:rPr>
                <w:szCs w:val="28"/>
              </w:rPr>
              <w:t>Engelsk</w:t>
            </w:r>
          </w:p>
        </w:tc>
        <w:tc>
          <w:tcPr>
            <w:tcW w:w="2162" w:type="dxa"/>
            <w:vAlign w:val="center"/>
          </w:tcPr>
          <w:p w14:paraId="4D66C321" w14:textId="77777777" w:rsidR="00D40354" w:rsidRPr="00EC15F0" w:rsidRDefault="00D40354" w:rsidP="00D40354">
            <w:pPr>
              <w:pStyle w:val="Default"/>
              <w:ind w:right="-426"/>
              <w:jc w:val="center"/>
              <w:rPr>
                <w:szCs w:val="28"/>
              </w:rPr>
            </w:pPr>
            <w:r w:rsidRPr="00EC15F0">
              <w:rPr>
                <w:szCs w:val="28"/>
              </w:rPr>
              <w:t>5</w:t>
            </w:r>
          </w:p>
        </w:tc>
        <w:tc>
          <w:tcPr>
            <w:tcW w:w="2163" w:type="dxa"/>
            <w:vAlign w:val="center"/>
          </w:tcPr>
          <w:p w14:paraId="7A58A359" w14:textId="77777777" w:rsidR="00D40354" w:rsidRPr="00EC15F0" w:rsidRDefault="00D40354" w:rsidP="00D40354">
            <w:pPr>
              <w:pStyle w:val="Default"/>
              <w:ind w:right="-426"/>
              <w:jc w:val="center"/>
              <w:rPr>
                <w:szCs w:val="28"/>
              </w:rPr>
            </w:pPr>
          </w:p>
        </w:tc>
        <w:tc>
          <w:tcPr>
            <w:tcW w:w="2163" w:type="dxa"/>
            <w:vAlign w:val="center"/>
          </w:tcPr>
          <w:p w14:paraId="357F8FC8" w14:textId="77777777" w:rsidR="00D40354" w:rsidRPr="00EC15F0" w:rsidRDefault="00D40354" w:rsidP="00D40354">
            <w:pPr>
              <w:pStyle w:val="Default"/>
              <w:ind w:right="-426"/>
              <w:jc w:val="center"/>
              <w:rPr>
                <w:szCs w:val="28"/>
              </w:rPr>
            </w:pPr>
          </w:p>
        </w:tc>
      </w:tr>
      <w:tr w:rsidR="00D40354" w:rsidRPr="00EC15F0" w14:paraId="714EB1E7" w14:textId="77777777" w:rsidTr="00D40354">
        <w:trPr>
          <w:trHeight w:val="397"/>
        </w:trPr>
        <w:tc>
          <w:tcPr>
            <w:tcW w:w="3510" w:type="dxa"/>
          </w:tcPr>
          <w:p w14:paraId="34F31B08" w14:textId="77777777" w:rsidR="00D40354" w:rsidRPr="00EC15F0" w:rsidRDefault="00D40354" w:rsidP="00D40354">
            <w:pPr>
              <w:pStyle w:val="Default"/>
              <w:ind w:right="-426"/>
              <w:rPr>
                <w:szCs w:val="28"/>
              </w:rPr>
            </w:pPr>
            <w:r w:rsidRPr="00EC15F0">
              <w:rPr>
                <w:szCs w:val="28"/>
              </w:rPr>
              <w:t>Samfunnsfag</w:t>
            </w:r>
          </w:p>
        </w:tc>
        <w:tc>
          <w:tcPr>
            <w:tcW w:w="2162" w:type="dxa"/>
            <w:vAlign w:val="center"/>
          </w:tcPr>
          <w:p w14:paraId="6D60D73F" w14:textId="77777777" w:rsidR="00D40354" w:rsidRPr="00EC15F0" w:rsidRDefault="00D40354" w:rsidP="00D40354">
            <w:pPr>
              <w:pStyle w:val="Default"/>
              <w:ind w:right="-426"/>
              <w:jc w:val="center"/>
              <w:rPr>
                <w:szCs w:val="28"/>
              </w:rPr>
            </w:pPr>
            <w:r w:rsidRPr="00EC15F0">
              <w:rPr>
                <w:szCs w:val="28"/>
              </w:rPr>
              <w:t>3</w:t>
            </w:r>
          </w:p>
        </w:tc>
        <w:tc>
          <w:tcPr>
            <w:tcW w:w="2163" w:type="dxa"/>
            <w:vAlign w:val="center"/>
          </w:tcPr>
          <w:p w14:paraId="372E87D2" w14:textId="77777777" w:rsidR="00D40354" w:rsidRPr="00EC15F0" w:rsidRDefault="00D40354" w:rsidP="00D40354">
            <w:pPr>
              <w:pStyle w:val="Default"/>
              <w:ind w:right="-426"/>
              <w:jc w:val="center"/>
              <w:rPr>
                <w:szCs w:val="28"/>
              </w:rPr>
            </w:pPr>
          </w:p>
        </w:tc>
        <w:tc>
          <w:tcPr>
            <w:tcW w:w="2163" w:type="dxa"/>
            <w:vAlign w:val="center"/>
          </w:tcPr>
          <w:p w14:paraId="0F1D478D" w14:textId="77777777" w:rsidR="00D40354" w:rsidRPr="00EC15F0" w:rsidRDefault="00D40354" w:rsidP="00D40354">
            <w:pPr>
              <w:pStyle w:val="Default"/>
              <w:ind w:right="-426"/>
              <w:jc w:val="center"/>
              <w:rPr>
                <w:szCs w:val="28"/>
              </w:rPr>
            </w:pPr>
          </w:p>
        </w:tc>
      </w:tr>
      <w:tr w:rsidR="00D40354" w:rsidRPr="00EC15F0" w14:paraId="29BB7E14" w14:textId="77777777" w:rsidTr="00D40354">
        <w:trPr>
          <w:trHeight w:val="397"/>
        </w:trPr>
        <w:tc>
          <w:tcPr>
            <w:tcW w:w="3510" w:type="dxa"/>
          </w:tcPr>
          <w:p w14:paraId="730BE845" w14:textId="77777777" w:rsidR="00D40354" w:rsidRPr="00EC15F0" w:rsidRDefault="00D40354" w:rsidP="00D40354">
            <w:pPr>
              <w:pStyle w:val="Default"/>
              <w:ind w:right="-426"/>
              <w:rPr>
                <w:szCs w:val="28"/>
              </w:rPr>
            </w:pPr>
            <w:r w:rsidRPr="00EC15F0">
              <w:rPr>
                <w:szCs w:val="28"/>
              </w:rPr>
              <w:t>Geografi</w:t>
            </w:r>
          </w:p>
        </w:tc>
        <w:tc>
          <w:tcPr>
            <w:tcW w:w="2162" w:type="dxa"/>
            <w:vAlign w:val="center"/>
          </w:tcPr>
          <w:p w14:paraId="2ADA9AED" w14:textId="77777777" w:rsidR="00D40354" w:rsidRPr="00EC15F0" w:rsidRDefault="00D40354" w:rsidP="00D40354">
            <w:pPr>
              <w:pStyle w:val="Default"/>
              <w:ind w:right="-426"/>
              <w:jc w:val="center"/>
              <w:rPr>
                <w:szCs w:val="28"/>
              </w:rPr>
            </w:pPr>
            <w:r w:rsidRPr="00EC15F0">
              <w:rPr>
                <w:szCs w:val="28"/>
              </w:rPr>
              <w:t>2</w:t>
            </w:r>
          </w:p>
        </w:tc>
        <w:tc>
          <w:tcPr>
            <w:tcW w:w="2163" w:type="dxa"/>
            <w:vAlign w:val="center"/>
          </w:tcPr>
          <w:p w14:paraId="1F763351" w14:textId="77777777" w:rsidR="00D40354" w:rsidRPr="00EC15F0" w:rsidRDefault="00D40354" w:rsidP="00D40354">
            <w:pPr>
              <w:pStyle w:val="Default"/>
              <w:ind w:right="-426"/>
              <w:jc w:val="center"/>
              <w:rPr>
                <w:szCs w:val="28"/>
              </w:rPr>
            </w:pPr>
          </w:p>
        </w:tc>
        <w:tc>
          <w:tcPr>
            <w:tcW w:w="2163" w:type="dxa"/>
            <w:vAlign w:val="center"/>
          </w:tcPr>
          <w:p w14:paraId="149B6D44" w14:textId="77777777" w:rsidR="00D40354" w:rsidRPr="00EC15F0" w:rsidRDefault="00D40354" w:rsidP="00D40354">
            <w:pPr>
              <w:pStyle w:val="Default"/>
              <w:ind w:right="-426"/>
              <w:jc w:val="center"/>
              <w:rPr>
                <w:szCs w:val="28"/>
              </w:rPr>
            </w:pPr>
          </w:p>
        </w:tc>
      </w:tr>
      <w:tr w:rsidR="00D40354" w:rsidRPr="00EC15F0" w14:paraId="57EBC377" w14:textId="77777777" w:rsidTr="00D40354">
        <w:trPr>
          <w:trHeight w:val="397"/>
        </w:trPr>
        <w:tc>
          <w:tcPr>
            <w:tcW w:w="3510" w:type="dxa"/>
          </w:tcPr>
          <w:p w14:paraId="18E09DD5" w14:textId="77777777" w:rsidR="00D40354" w:rsidRPr="00EC15F0" w:rsidRDefault="00D40354" w:rsidP="00D40354">
            <w:pPr>
              <w:pStyle w:val="Default"/>
              <w:ind w:right="-426"/>
              <w:rPr>
                <w:szCs w:val="28"/>
              </w:rPr>
            </w:pPr>
            <w:r w:rsidRPr="00EC15F0">
              <w:rPr>
                <w:szCs w:val="28"/>
              </w:rPr>
              <w:t xml:space="preserve">Fremmedspråk </w:t>
            </w:r>
            <w:r w:rsidRPr="00EC15F0">
              <w:rPr>
                <w:szCs w:val="28"/>
              </w:rPr>
              <w:sym w:font="Symbol" w:char="F02A"/>
            </w:r>
            <w:r w:rsidRPr="00EC15F0">
              <w:rPr>
                <w:szCs w:val="28"/>
              </w:rPr>
              <w:sym w:font="Symbol" w:char="F02A"/>
            </w:r>
          </w:p>
        </w:tc>
        <w:tc>
          <w:tcPr>
            <w:tcW w:w="2162" w:type="dxa"/>
            <w:vAlign w:val="center"/>
          </w:tcPr>
          <w:p w14:paraId="7C13C2AD" w14:textId="77777777" w:rsidR="00D40354" w:rsidRPr="00EC15F0" w:rsidRDefault="00D40354" w:rsidP="00D40354">
            <w:pPr>
              <w:pStyle w:val="Default"/>
              <w:ind w:right="-426"/>
              <w:jc w:val="center"/>
              <w:rPr>
                <w:szCs w:val="28"/>
              </w:rPr>
            </w:pPr>
            <w:r w:rsidRPr="00EC15F0">
              <w:rPr>
                <w:szCs w:val="28"/>
              </w:rPr>
              <w:t>4</w:t>
            </w:r>
          </w:p>
        </w:tc>
        <w:tc>
          <w:tcPr>
            <w:tcW w:w="2163" w:type="dxa"/>
            <w:vAlign w:val="center"/>
          </w:tcPr>
          <w:p w14:paraId="1D205FEF" w14:textId="77777777" w:rsidR="00D40354" w:rsidRPr="00EC15F0" w:rsidRDefault="00D40354" w:rsidP="00D40354">
            <w:pPr>
              <w:pStyle w:val="Default"/>
              <w:ind w:right="-426"/>
              <w:jc w:val="center"/>
              <w:rPr>
                <w:szCs w:val="28"/>
              </w:rPr>
            </w:pPr>
            <w:r w:rsidRPr="00EC15F0">
              <w:rPr>
                <w:szCs w:val="28"/>
              </w:rPr>
              <w:t>4</w:t>
            </w:r>
          </w:p>
        </w:tc>
        <w:tc>
          <w:tcPr>
            <w:tcW w:w="2163" w:type="dxa"/>
            <w:vAlign w:val="center"/>
          </w:tcPr>
          <w:p w14:paraId="7E0D1BAD" w14:textId="77777777" w:rsidR="00D40354" w:rsidRPr="00EC15F0" w:rsidRDefault="00D40354" w:rsidP="00D40354">
            <w:pPr>
              <w:pStyle w:val="Default"/>
              <w:ind w:right="-426"/>
              <w:jc w:val="center"/>
              <w:rPr>
                <w:szCs w:val="28"/>
              </w:rPr>
            </w:pPr>
            <w:r w:rsidRPr="00EC15F0">
              <w:rPr>
                <w:szCs w:val="28"/>
              </w:rPr>
              <w:t>(5)</w:t>
            </w:r>
          </w:p>
        </w:tc>
      </w:tr>
      <w:tr w:rsidR="00D40354" w:rsidRPr="00EC15F0" w14:paraId="0B562785" w14:textId="77777777" w:rsidTr="00D40354">
        <w:trPr>
          <w:trHeight w:val="397"/>
        </w:trPr>
        <w:tc>
          <w:tcPr>
            <w:tcW w:w="3510" w:type="dxa"/>
          </w:tcPr>
          <w:p w14:paraId="0AB6A3BF" w14:textId="77777777" w:rsidR="00D40354" w:rsidRPr="00EC15F0" w:rsidRDefault="00D40354" w:rsidP="00D40354">
            <w:pPr>
              <w:pStyle w:val="Default"/>
              <w:ind w:right="-426"/>
              <w:rPr>
                <w:szCs w:val="28"/>
              </w:rPr>
            </w:pPr>
            <w:r w:rsidRPr="00EC15F0">
              <w:rPr>
                <w:szCs w:val="28"/>
              </w:rPr>
              <w:t>Historie</w:t>
            </w:r>
          </w:p>
        </w:tc>
        <w:tc>
          <w:tcPr>
            <w:tcW w:w="2162" w:type="dxa"/>
            <w:vAlign w:val="center"/>
          </w:tcPr>
          <w:p w14:paraId="1BB47F00" w14:textId="77777777" w:rsidR="00D40354" w:rsidRPr="00EC15F0" w:rsidRDefault="00D40354" w:rsidP="00D40354">
            <w:pPr>
              <w:pStyle w:val="Default"/>
              <w:ind w:right="-426"/>
              <w:jc w:val="center"/>
              <w:rPr>
                <w:szCs w:val="28"/>
              </w:rPr>
            </w:pPr>
          </w:p>
        </w:tc>
        <w:tc>
          <w:tcPr>
            <w:tcW w:w="2163" w:type="dxa"/>
            <w:vAlign w:val="center"/>
          </w:tcPr>
          <w:p w14:paraId="7678E7B5" w14:textId="77777777" w:rsidR="00D40354" w:rsidRPr="00EC15F0" w:rsidRDefault="00D40354" w:rsidP="00D40354">
            <w:pPr>
              <w:pStyle w:val="Default"/>
              <w:ind w:right="-426"/>
              <w:jc w:val="center"/>
              <w:rPr>
                <w:szCs w:val="28"/>
              </w:rPr>
            </w:pPr>
            <w:r w:rsidRPr="00EC15F0">
              <w:rPr>
                <w:szCs w:val="28"/>
              </w:rPr>
              <w:t>2</w:t>
            </w:r>
          </w:p>
        </w:tc>
        <w:tc>
          <w:tcPr>
            <w:tcW w:w="2163" w:type="dxa"/>
            <w:vAlign w:val="center"/>
          </w:tcPr>
          <w:p w14:paraId="175DFA40" w14:textId="77777777" w:rsidR="00D40354" w:rsidRPr="00EC15F0" w:rsidRDefault="00D40354" w:rsidP="00D40354">
            <w:pPr>
              <w:pStyle w:val="Default"/>
              <w:ind w:right="-426"/>
              <w:jc w:val="center"/>
              <w:rPr>
                <w:szCs w:val="28"/>
              </w:rPr>
            </w:pPr>
            <w:r w:rsidRPr="00EC15F0">
              <w:rPr>
                <w:szCs w:val="28"/>
              </w:rPr>
              <w:t>4</w:t>
            </w:r>
          </w:p>
        </w:tc>
      </w:tr>
      <w:tr w:rsidR="00D40354" w:rsidRPr="00EC15F0" w14:paraId="16914007" w14:textId="77777777" w:rsidTr="00D40354">
        <w:trPr>
          <w:trHeight w:val="397"/>
        </w:trPr>
        <w:tc>
          <w:tcPr>
            <w:tcW w:w="3510" w:type="dxa"/>
          </w:tcPr>
          <w:p w14:paraId="0336CAA0" w14:textId="77777777" w:rsidR="00D40354" w:rsidRPr="00EC15F0" w:rsidRDefault="00D40354" w:rsidP="00D40354">
            <w:pPr>
              <w:pStyle w:val="Default"/>
              <w:ind w:right="-426"/>
              <w:rPr>
                <w:szCs w:val="28"/>
              </w:rPr>
            </w:pPr>
            <w:r w:rsidRPr="00EC15F0">
              <w:rPr>
                <w:szCs w:val="28"/>
              </w:rPr>
              <w:t>Religion og etikk</w:t>
            </w:r>
          </w:p>
        </w:tc>
        <w:tc>
          <w:tcPr>
            <w:tcW w:w="2162" w:type="dxa"/>
            <w:vAlign w:val="center"/>
          </w:tcPr>
          <w:p w14:paraId="6807FD2B" w14:textId="77777777" w:rsidR="00D40354" w:rsidRPr="00EC15F0" w:rsidRDefault="00D40354" w:rsidP="00D40354">
            <w:pPr>
              <w:pStyle w:val="Default"/>
              <w:ind w:right="-426"/>
              <w:jc w:val="center"/>
              <w:rPr>
                <w:szCs w:val="28"/>
              </w:rPr>
            </w:pPr>
          </w:p>
        </w:tc>
        <w:tc>
          <w:tcPr>
            <w:tcW w:w="2163" w:type="dxa"/>
            <w:vAlign w:val="center"/>
          </w:tcPr>
          <w:p w14:paraId="15883870" w14:textId="77777777" w:rsidR="00D40354" w:rsidRPr="00EC15F0" w:rsidRDefault="00D40354" w:rsidP="00D40354">
            <w:pPr>
              <w:pStyle w:val="Default"/>
              <w:ind w:right="-426"/>
              <w:jc w:val="center"/>
              <w:rPr>
                <w:szCs w:val="28"/>
              </w:rPr>
            </w:pPr>
          </w:p>
        </w:tc>
        <w:tc>
          <w:tcPr>
            <w:tcW w:w="2163" w:type="dxa"/>
            <w:vAlign w:val="center"/>
          </w:tcPr>
          <w:p w14:paraId="25E9D4B1" w14:textId="77777777" w:rsidR="00D40354" w:rsidRPr="00EC15F0" w:rsidRDefault="00D40354" w:rsidP="00D40354">
            <w:pPr>
              <w:pStyle w:val="Default"/>
              <w:ind w:right="-426"/>
              <w:jc w:val="center"/>
              <w:rPr>
                <w:szCs w:val="28"/>
              </w:rPr>
            </w:pPr>
            <w:r w:rsidRPr="00EC15F0">
              <w:rPr>
                <w:szCs w:val="28"/>
              </w:rPr>
              <w:t>3</w:t>
            </w:r>
          </w:p>
        </w:tc>
      </w:tr>
      <w:tr w:rsidR="00D40354" w:rsidRPr="00EC15F0" w14:paraId="6B6E216D" w14:textId="77777777" w:rsidTr="00D40354">
        <w:trPr>
          <w:trHeight w:val="397"/>
        </w:trPr>
        <w:tc>
          <w:tcPr>
            <w:tcW w:w="3510" w:type="dxa"/>
          </w:tcPr>
          <w:p w14:paraId="5D520915" w14:textId="77777777" w:rsidR="00D40354" w:rsidRPr="00EC15F0" w:rsidRDefault="00D40354" w:rsidP="00D40354">
            <w:pPr>
              <w:pStyle w:val="Default"/>
              <w:ind w:right="-426"/>
              <w:rPr>
                <w:szCs w:val="28"/>
              </w:rPr>
            </w:pPr>
            <w:r w:rsidRPr="00EC15F0">
              <w:rPr>
                <w:szCs w:val="28"/>
              </w:rPr>
              <w:t>Kroppsøving</w:t>
            </w:r>
          </w:p>
        </w:tc>
        <w:tc>
          <w:tcPr>
            <w:tcW w:w="2162" w:type="dxa"/>
            <w:vAlign w:val="center"/>
          </w:tcPr>
          <w:p w14:paraId="2F3361D7" w14:textId="77777777" w:rsidR="00D40354" w:rsidRPr="00EC15F0" w:rsidRDefault="00D40354" w:rsidP="00D40354">
            <w:pPr>
              <w:pStyle w:val="Default"/>
              <w:ind w:right="-426"/>
              <w:jc w:val="center"/>
              <w:rPr>
                <w:szCs w:val="28"/>
              </w:rPr>
            </w:pPr>
            <w:r w:rsidRPr="00EC15F0">
              <w:rPr>
                <w:szCs w:val="28"/>
              </w:rPr>
              <w:t>2</w:t>
            </w:r>
          </w:p>
        </w:tc>
        <w:tc>
          <w:tcPr>
            <w:tcW w:w="2163" w:type="dxa"/>
            <w:vAlign w:val="center"/>
          </w:tcPr>
          <w:p w14:paraId="613D4E91" w14:textId="77777777" w:rsidR="00D40354" w:rsidRPr="00EC15F0" w:rsidRDefault="00D40354" w:rsidP="00D40354">
            <w:pPr>
              <w:pStyle w:val="Default"/>
              <w:ind w:right="-426"/>
              <w:jc w:val="center"/>
              <w:rPr>
                <w:szCs w:val="28"/>
              </w:rPr>
            </w:pPr>
            <w:r w:rsidRPr="00EC15F0">
              <w:rPr>
                <w:szCs w:val="28"/>
              </w:rPr>
              <w:t>2</w:t>
            </w:r>
          </w:p>
        </w:tc>
        <w:tc>
          <w:tcPr>
            <w:tcW w:w="2163" w:type="dxa"/>
            <w:vAlign w:val="center"/>
          </w:tcPr>
          <w:p w14:paraId="07FC0C3C" w14:textId="77777777" w:rsidR="00D40354" w:rsidRPr="00EC15F0" w:rsidRDefault="00D40354" w:rsidP="00D40354">
            <w:pPr>
              <w:pStyle w:val="Default"/>
              <w:ind w:right="-426"/>
              <w:jc w:val="center"/>
              <w:rPr>
                <w:szCs w:val="28"/>
              </w:rPr>
            </w:pPr>
            <w:r w:rsidRPr="00EC15F0">
              <w:rPr>
                <w:szCs w:val="28"/>
              </w:rPr>
              <w:t>2</w:t>
            </w:r>
          </w:p>
        </w:tc>
      </w:tr>
      <w:tr w:rsidR="00D40354" w:rsidRPr="00EC15F0" w14:paraId="7498AEBC" w14:textId="77777777" w:rsidTr="00D40354">
        <w:trPr>
          <w:trHeight w:val="397"/>
        </w:trPr>
        <w:tc>
          <w:tcPr>
            <w:tcW w:w="3510" w:type="dxa"/>
          </w:tcPr>
          <w:p w14:paraId="7B05454F" w14:textId="77777777" w:rsidR="00D40354" w:rsidRPr="00EC15F0" w:rsidRDefault="00D40354" w:rsidP="00D40354">
            <w:pPr>
              <w:pStyle w:val="Default"/>
              <w:ind w:right="-426"/>
              <w:rPr>
                <w:szCs w:val="28"/>
              </w:rPr>
            </w:pPr>
            <w:r w:rsidRPr="00EC15F0">
              <w:rPr>
                <w:szCs w:val="28"/>
              </w:rPr>
              <w:t>Programfag:</w:t>
            </w:r>
          </w:p>
        </w:tc>
        <w:tc>
          <w:tcPr>
            <w:tcW w:w="2162" w:type="dxa"/>
            <w:vAlign w:val="center"/>
          </w:tcPr>
          <w:p w14:paraId="1440EB80" w14:textId="77777777" w:rsidR="00D40354" w:rsidRPr="00EC15F0" w:rsidRDefault="00D40354" w:rsidP="00D40354">
            <w:pPr>
              <w:pStyle w:val="Default"/>
              <w:ind w:right="-426"/>
              <w:jc w:val="center"/>
              <w:rPr>
                <w:szCs w:val="28"/>
              </w:rPr>
            </w:pPr>
          </w:p>
        </w:tc>
        <w:tc>
          <w:tcPr>
            <w:tcW w:w="2163" w:type="dxa"/>
            <w:vAlign w:val="center"/>
          </w:tcPr>
          <w:p w14:paraId="19975476" w14:textId="77777777" w:rsidR="00D40354" w:rsidRPr="00EC15F0" w:rsidRDefault="00D40354" w:rsidP="00D40354">
            <w:pPr>
              <w:pStyle w:val="Default"/>
              <w:ind w:right="-426"/>
              <w:jc w:val="center"/>
              <w:rPr>
                <w:szCs w:val="28"/>
              </w:rPr>
            </w:pPr>
          </w:p>
        </w:tc>
        <w:tc>
          <w:tcPr>
            <w:tcW w:w="2163" w:type="dxa"/>
            <w:vAlign w:val="center"/>
          </w:tcPr>
          <w:p w14:paraId="5D8FE6DE" w14:textId="77777777" w:rsidR="00D40354" w:rsidRPr="00EC15F0" w:rsidRDefault="00D40354" w:rsidP="00D40354">
            <w:pPr>
              <w:pStyle w:val="Default"/>
              <w:ind w:right="-426"/>
              <w:jc w:val="center"/>
              <w:rPr>
                <w:szCs w:val="28"/>
              </w:rPr>
            </w:pPr>
          </w:p>
        </w:tc>
      </w:tr>
      <w:tr w:rsidR="00D40354" w:rsidRPr="00EC15F0" w14:paraId="635147EB" w14:textId="77777777" w:rsidTr="00D40354">
        <w:trPr>
          <w:trHeight w:val="397"/>
        </w:trPr>
        <w:tc>
          <w:tcPr>
            <w:tcW w:w="3510" w:type="dxa"/>
          </w:tcPr>
          <w:p w14:paraId="20744534" w14:textId="77777777" w:rsidR="00D40354" w:rsidRPr="00EC15F0" w:rsidRDefault="00D40354" w:rsidP="00D40354">
            <w:pPr>
              <w:pStyle w:val="Default"/>
              <w:ind w:right="-426"/>
              <w:rPr>
                <w:szCs w:val="28"/>
              </w:rPr>
            </w:pPr>
            <w:r w:rsidRPr="00EC15F0">
              <w:rPr>
                <w:szCs w:val="28"/>
              </w:rPr>
              <w:t>Fra eget programområde</w:t>
            </w:r>
          </w:p>
        </w:tc>
        <w:tc>
          <w:tcPr>
            <w:tcW w:w="2162" w:type="dxa"/>
            <w:vAlign w:val="center"/>
          </w:tcPr>
          <w:p w14:paraId="278FACBD" w14:textId="77777777" w:rsidR="00D40354" w:rsidRPr="00EC15F0" w:rsidRDefault="00D40354" w:rsidP="00D40354">
            <w:pPr>
              <w:pStyle w:val="Default"/>
              <w:ind w:right="-426"/>
              <w:jc w:val="center"/>
              <w:rPr>
                <w:szCs w:val="28"/>
              </w:rPr>
            </w:pPr>
          </w:p>
        </w:tc>
        <w:tc>
          <w:tcPr>
            <w:tcW w:w="2163" w:type="dxa"/>
            <w:vAlign w:val="center"/>
          </w:tcPr>
          <w:p w14:paraId="4DE2A820" w14:textId="77777777" w:rsidR="00D40354" w:rsidRPr="00EC15F0" w:rsidRDefault="00D40354" w:rsidP="00D40354">
            <w:pPr>
              <w:pStyle w:val="Default"/>
              <w:ind w:right="-426"/>
              <w:jc w:val="center"/>
              <w:rPr>
                <w:szCs w:val="28"/>
              </w:rPr>
            </w:pPr>
            <w:r w:rsidRPr="00EC15F0">
              <w:rPr>
                <w:szCs w:val="28"/>
              </w:rPr>
              <w:t>10</w:t>
            </w:r>
          </w:p>
        </w:tc>
        <w:tc>
          <w:tcPr>
            <w:tcW w:w="2163" w:type="dxa"/>
            <w:vAlign w:val="center"/>
          </w:tcPr>
          <w:p w14:paraId="0B58A8D2" w14:textId="77777777" w:rsidR="00D40354" w:rsidRPr="00EC15F0" w:rsidRDefault="00D40354" w:rsidP="00D40354">
            <w:pPr>
              <w:pStyle w:val="Default"/>
              <w:ind w:right="-426"/>
              <w:jc w:val="center"/>
              <w:rPr>
                <w:szCs w:val="28"/>
              </w:rPr>
            </w:pPr>
            <w:r w:rsidRPr="00EC15F0">
              <w:rPr>
                <w:szCs w:val="28"/>
              </w:rPr>
              <w:t>10</w:t>
            </w:r>
          </w:p>
        </w:tc>
      </w:tr>
      <w:tr w:rsidR="00D40354" w:rsidRPr="00EC15F0" w14:paraId="78391F4A" w14:textId="77777777" w:rsidTr="00D40354">
        <w:trPr>
          <w:trHeight w:val="397"/>
        </w:trPr>
        <w:tc>
          <w:tcPr>
            <w:tcW w:w="3510" w:type="dxa"/>
          </w:tcPr>
          <w:p w14:paraId="4040F516" w14:textId="77777777" w:rsidR="00D40354" w:rsidRPr="00EC15F0" w:rsidRDefault="00D40354" w:rsidP="00D40354">
            <w:pPr>
              <w:pStyle w:val="Default"/>
              <w:ind w:right="-426"/>
              <w:rPr>
                <w:szCs w:val="28"/>
              </w:rPr>
            </w:pPr>
            <w:r w:rsidRPr="00EC15F0">
              <w:rPr>
                <w:szCs w:val="28"/>
              </w:rPr>
              <w:t>Valgfritt programfag</w:t>
            </w:r>
          </w:p>
        </w:tc>
        <w:tc>
          <w:tcPr>
            <w:tcW w:w="2162" w:type="dxa"/>
            <w:vAlign w:val="center"/>
          </w:tcPr>
          <w:p w14:paraId="17072A5B" w14:textId="77777777" w:rsidR="00D40354" w:rsidRPr="00EC15F0" w:rsidRDefault="00D40354" w:rsidP="00D40354">
            <w:pPr>
              <w:pStyle w:val="Default"/>
              <w:ind w:right="-426"/>
              <w:jc w:val="center"/>
              <w:rPr>
                <w:szCs w:val="28"/>
              </w:rPr>
            </w:pPr>
          </w:p>
        </w:tc>
        <w:tc>
          <w:tcPr>
            <w:tcW w:w="2163" w:type="dxa"/>
            <w:vAlign w:val="center"/>
          </w:tcPr>
          <w:p w14:paraId="08F0A4FA" w14:textId="77777777" w:rsidR="00D40354" w:rsidRPr="00EC15F0" w:rsidRDefault="00D40354" w:rsidP="00D40354">
            <w:pPr>
              <w:pStyle w:val="Default"/>
              <w:ind w:right="-426"/>
              <w:jc w:val="center"/>
              <w:rPr>
                <w:szCs w:val="28"/>
              </w:rPr>
            </w:pPr>
            <w:r w:rsidRPr="00EC15F0">
              <w:rPr>
                <w:szCs w:val="28"/>
              </w:rPr>
              <w:t>5</w:t>
            </w:r>
          </w:p>
        </w:tc>
        <w:tc>
          <w:tcPr>
            <w:tcW w:w="2163" w:type="dxa"/>
            <w:vAlign w:val="center"/>
          </w:tcPr>
          <w:p w14:paraId="12F5BBFA" w14:textId="77777777" w:rsidR="00D40354" w:rsidRPr="00EC15F0" w:rsidRDefault="00D40354" w:rsidP="00D40354">
            <w:pPr>
              <w:pStyle w:val="Default"/>
              <w:ind w:right="-426"/>
              <w:jc w:val="center"/>
              <w:rPr>
                <w:szCs w:val="28"/>
              </w:rPr>
            </w:pPr>
            <w:r w:rsidRPr="00EC15F0">
              <w:rPr>
                <w:szCs w:val="28"/>
              </w:rPr>
              <w:t>5</w:t>
            </w:r>
          </w:p>
        </w:tc>
      </w:tr>
    </w:tbl>
    <w:p w14:paraId="42723FEF" w14:textId="77777777" w:rsidR="00B774F2" w:rsidRPr="00EC15F0" w:rsidRDefault="00483748" w:rsidP="00D16AA5">
      <w:pPr>
        <w:pStyle w:val="Listeavsnitt"/>
        <w:numPr>
          <w:ilvl w:val="0"/>
          <w:numId w:val="21"/>
        </w:numPr>
        <w:spacing w:after="0" w:line="240" w:lineRule="auto"/>
        <w:ind w:left="357" w:hanging="357"/>
        <w:rPr>
          <w:rFonts w:ascii="Comic Sans MS" w:hAnsi="Comic Sans MS" w:cs="Comic Sans MS"/>
          <w:color w:val="000000"/>
          <w:sz w:val="24"/>
          <w:szCs w:val="28"/>
        </w:rPr>
      </w:pPr>
      <w:r w:rsidRPr="00EC15F0">
        <w:rPr>
          <w:rFonts w:ascii="Comic Sans MS" w:hAnsi="Comic Sans MS" w:cs="Comic Sans MS"/>
          <w:color w:val="000000"/>
          <w:sz w:val="24"/>
          <w:szCs w:val="28"/>
        </w:rPr>
        <w:t>Se punkt 1.6</w:t>
      </w:r>
    </w:p>
    <w:p w14:paraId="340B9CF3" w14:textId="77777777" w:rsidR="001C6324" w:rsidRDefault="00D40354" w:rsidP="00D16AA5">
      <w:pPr>
        <w:pStyle w:val="Listeavsnitt"/>
        <w:numPr>
          <w:ilvl w:val="0"/>
          <w:numId w:val="21"/>
        </w:numPr>
        <w:spacing w:after="0" w:line="240" w:lineRule="auto"/>
        <w:ind w:left="357" w:hanging="357"/>
        <w:rPr>
          <w:rFonts w:ascii="Comic Sans MS" w:hAnsi="Comic Sans MS" w:cs="Comic Sans MS"/>
          <w:color w:val="000000"/>
          <w:sz w:val="24"/>
          <w:szCs w:val="28"/>
        </w:rPr>
      </w:pPr>
      <w:r w:rsidRPr="00EC15F0">
        <w:rPr>
          <w:rFonts w:ascii="Comic Sans MS" w:hAnsi="Comic Sans MS" w:cs="Comic Sans MS"/>
          <w:color w:val="000000"/>
          <w:sz w:val="24"/>
          <w:szCs w:val="28"/>
        </w:rPr>
        <w:sym w:font="Symbol" w:char="F02A"/>
      </w:r>
      <w:r w:rsidRPr="00EC15F0">
        <w:rPr>
          <w:rFonts w:ascii="Comic Sans MS" w:hAnsi="Comic Sans MS" w:cs="Comic Sans MS"/>
          <w:color w:val="000000"/>
          <w:sz w:val="24"/>
          <w:szCs w:val="28"/>
        </w:rPr>
        <w:t xml:space="preserve"> </w:t>
      </w:r>
      <w:r w:rsidR="00483748" w:rsidRPr="00EC15F0">
        <w:rPr>
          <w:rFonts w:ascii="Comic Sans MS" w:hAnsi="Comic Sans MS" w:cs="Comic Sans MS"/>
          <w:color w:val="000000"/>
          <w:sz w:val="24"/>
          <w:szCs w:val="28"/>
        </w:rPr>
        <w:t>Se punkt 1.5</w:t>
      </w:r>
    </w:p>
    <w:p w14:paraId="3C90EA0C" w14:textId="77777777" w:rsidR="00B945A5" w:rsidRDefault="00B945A5" w:rsidP="00B945A5">
      <w:pPr>
        <w:pStyle w:val="Listeavsnitt"/>
        <w:spacing w:after="0" w:line="240" w:lineRule="auto"/>
        <w:ind w:left="357"/>
        <w:rPr>
          <w:rFonts w:ascii="Comic Sans MS" w:hAnsi="Comic Sans MS" w:cs="Comic Sans MS"/>
          <w:color w:val="000000"/>
          <w:sz w:val="24"/>
          <w:szCs w:val="28"/>
        </w:rPr>
      </w:pPr>
    </w:p>
    <w:p w14:paraId="1E6FAB0C" w14:textId="77777777" w:rsidR="00B945A5" w:rsidRPr="00B945A5" w:rsidRDefault="00B945A5" w:rsidP="00B945A5">
      <w:pPr>
        <w:pStyle w:val="Listeavsnitt"/>
        <w:spacing w:after="0" w:line="240" w:lineRule="auto"/>
        <w:ind w:left="357"/>
        <w:rPr>
          <w:rFonts w:ascii="Comic Sans MS" w:hAnsi="Comic Sans MS" w:cs="Comic Sans MS"/>
          <w:color w:val="000000"/>
          <w:sz w:val="24"/>
          <w:szCs w:val="28"/>
        </w:rPr>
      </w:pPr>
    </w:p>
    <w:p w14:paraId="3D01B949" w14:textId="77777777" w:rsidR="00632E81" w:rsidRPr="00B945A5" w:rsidRDefault="00EC34A1" w:rsidP="00EC34A1">
      <w:pPr>
        <w:pStyle w:val="Default"/>
        <w:numPr>
          <w:ilvl w:val="1"/>
          <w:numId w:val="2"/>
        </w:numPr>
        <w:rPr>
          <w:b/>
          <w:szCs w:val="36"/>
        </w:rPr>
      </w:pPr>
      <w:r w:rsidRPr="00B945A5">
        <w:rPr>
          <w:b/>
          <w:szCs w:val="36"/>
        </w:rPr>
        <w:t>FREMMEDSPRÅ</w:t>
      </w:r>
      <w:r w:rsidR="00632E81" w:rsidRPr="00B945A5">
        <w:rPr>
          <w:b/>
          <w:szCs w:val="36"/>
        </w:rPr>
        <w:t>K SOM FELLESFAG</w:t>
      </w:r>
    </w:p>
    <w:p w14:paraId="062DFBC4" w14:textId="77777777" w:rsidR="00EC34A1" w:rsidRPr="00EC34A1" w:rsidRDefault="00EC34A1" w:rsidP="00EC34A1">
      <w:pPr>
        <w:pStyle w:val="Default"/>
        <w:ind w:left="1440"/>
        <w:rPr>
          <w:b/>
          <w:sz w:val="36"/>
          <w:szCs w:val="36"/>
        </w:rPr>
      </w:pPr>
    </w:p>
    <w:p w14:paraId="2D20444E" w14:textId="77777777" w:rsidR="00EC34A1" w:rsidRPr="00EC15F0" w:rsidRDefault="00632E81" w:rsidP="00632E81">
      <w:pPr>
        <w:pStyle w:val="Default"/>
        <w:rPr>
          <w:szCs w:val="36"/>
        </w:rPr>
      </w:pPr>
      <w:r w:rsidRPr="00EC15F0">
        <w:rPr>
          <w:szCs w:val="36"/>
        </w:rPr>
        <w:t>I tillegg til engelsk</w:t>
      </w:r>
      <w:r w:rsidR="00EC34A1" w:rsidRPr="00EC15F0">
        <w:rPr>
          <w:szCs w:val="36"/>
        </w:rPr>
        <w:t xml:space="preserve"> skal du ha et annet fremmedsprå</w:t>
      </w:r>
      <w:r w:rsidRPr="00EC15F0">
        <w:rPr>
          <w:szCs w:val="36"/>
        </w:rPr>
        <w:t xml:space="preserve">k som fellesfag. </w:t>
      </w:r>
    </w:p>
    <w:p w14:paraId="49E91D5B" w14:textId="77777777" w:rsidR="00EC34A1" w:rsidRPr="00EC15F0" w:rsidRDefault="00EC34A1" w:rsidP="00632E81">
      <w:pPr>
        <w:pStyle w:val="Default"/>
        <w:rPr>
          <w:szCs w:val="36"/>
        </w:rPr>
      </w:pPr>
    </w:p>
    <w:p w14:paraId="0F180EAB" w14:textId="77777777" w:rsidR="00EC34A1" w:rsidRPr="00EC15F0" w:rsidRDefault="00632E81" w:rsidP="00632E81">
      <w:pPr>
        <w:pStyle w:val="Default"/>
        <w:rPr>
          <w:szCs w:val="36"/>
        </w:rPr>
      </w:pPr>
      <w:r w:rsidRPr="00EC15F0">
        <w:rPr>
          <w:szCs w:val="36"/>
        </w:rPr>
        <w:t xml:space="preserve">Dette kan leses </w:t>
      </w:r>
      <w:r w:rsidR="00EC34A1" w:rsidRPr="00EC15F0">
        <w:rPr>
          <w:szCs w:val="36"/>
        </w:rPr>
        <w:t>på</w:t>
      </w:r>
      <w:r w:rsidRPr="00EC15F0">
        <w:rPr>
          <w:szCs w:val="36"/>
        </w:rPr>
        <w:t xml:space="preserve"> to </w:t>
      </w:r>
      <w:r w:rsidR="00EC34A1" w:rsidRPr="00EC15F0">
        <w:rPr>
          <w:szCs w:val="36"/>
        </w:rPr>
        <w:t>nivåer</w:t>
      </w:r>
      <w:r w:rsidRPr="00EC15F0">
        <w:rPr>
          <w:szCs w:val="36"/>
        </w:rPr>
        <w:t xml:space="preserve">, </w:t>
      </w:r>
      <w:r w:rsidR="00EC34A1" w:rsidRPr="00EC15F0">
        <w:rPr>
          <w:szCs w:val="36"/>
        </w:rPr>
        <w:t>nivå</w:t>
      </w:r>
      <w:r w:rsidRPr="00EC15F0">
        <w:rPr>
          <w:szCs w:val="36"/>
        </w:rPr>
        <w:t xml:space="preserve"> I og </w:t>
      </w:r>
      <w:r w:rsidR="00EC34A1" w:rsidRPr="00EC15F0">
        <w:rPr>
          <w:szCs w:val="36"/>
        </w:rPr>
        <w:t>nivå II.  Nivå</w:t>
      </w:r>
      <w:r w:rsidRPr="00EC15F0">
        <w:rPr>
          <w:szCs w:val="36"/>
        </w:rPr>
        <w:t xml:space="preserve"> I er </w:t>
      </w:r>
      <w:r w:rsidR="00EC34A1" w:rsidRPr="00EC15F0">
        <w:rPr>
          <w:szCs w:val="36"/>
        </w:rPr>
        <w:t>begynneropplæring.  Nivå</w:t>
      </w:r>
      <w:r w:rsidRPr="00EC15F0">
        <w:rPr>
          <w:szCs w:val="36"/>
        </w:rPr>
        <w:t xml:space="preserve"> II bygger </w:t>
      </w:r>
      <w:r w:rsidR="00EC34A1" w:rsidRPr="00EC15F0">
        <w:rPr>
          <w:szCs w:val="36"/>
        </w:rPr>
        <w:t>på</w:t>
      </w:r>
      <w:r w:rsidRPr="00EC15F0">
        <w:rPr>
          <w:szCs w:val="36"/>
        </w:rPr>
        <w:t xml:space="preserve"> </w:t>
      </w:r>
      <w:r w:rsidR="00EC34A1" w:rsidRPr="00EC15F0">
        <w:rPr>
          <w:szCs w:val="36"/>
        </w:rPr>
        <w:t>nivå</w:t>
      </w:r>
      <w:r w:rsidRPr="00EC15F0">
        <w:rPr>
          <w:szCs w:val="36"/>
        </w:rPr>
        <w:t xml:space="preserve"> I. </w:t>
      </w:r>
    </w:p>
    <w:p w14:paraId="28F76B19" w14:textId="77777777" w:rsidR="00EC34A1" w:rsidRPr="00EC15F0" w:rsidRDefault="00EC34A1" w:rsidP="00632E81">
      <w:pPr>
        <w:pStyle w:val="Default"/>
        <w:rPr>
          <w:szCs w:val="36"/>
        </w:rPr>
      </w:pPr>
    </w:p>
    <w:p w14:paraId="36D461AB" w14:textId="77777777" w:rsidR="00EC34A1" w:rsidRPr="00EC15F0" w:rsidRDefault="00632E81" w:rsidP="00632E81">
      <w:pPr>
        <w:pStyle w:val="Default"/>
        <w:rPr>
          <w:szCs w:val="36"/>
        </w:rPr>
      </w:pPr>
      <w:r w:rsidRPr="00EC15F0">
        <w:rPr>
          <w:szCs w:val="36"/>
        </w:rPr>
        <w:t xml:space="preserve">Hvis du </w:t>
      </w:r>
      <w:r w:rsidR="00EC34A1" w:rsidRPr="00EC15F0">
        <w:rPr>
          <w:szCs w:val="36"/>
        </w:rPr>
        <w:t>på</w:t>
      </w:r>
      <w:r w:rsidRPr="00EC15F0">
        <w:rPr>
          <w:szCs w:val="36"/>
        </w:rPr>
        <w:t xml:space="preserve"> Vg1 leste etter </w:t>
      </w:r>
      <w:r w:rsidR="00EC34A1" w:rsidRPr="00EC15F0">
        <w:rPr>
          <w:szCs w:val="36"/>
        </w:rPr>
        <w:t>nivå</w:t>
      </w:r>
      <w:r w:rsidRPr="00EC15F0">
        <w:rPr>
          <w:szCs w:val="36"/>
        </w:rPr>
        <w:t xml:space="preserve"> II, skal du fortsette med </w:t>
      </w:r>
      <w:r w:rsidR="00EC34A1" w:rsidRPr="00EC15F0">
        <w:rPr>
          <w:szCs w:val="36"/>
        </w:rPr>
        <w:t>nivå</w:t>
      </w:r>
      <w:r w:rsidRPr="00EC15F0">
        <w:rPr>
          <w:szCs w:val="36"/>
        </w:rPr>
        <w:t xml:space="preserve"> II </w:t>
      </w:r>
      <w:r w:rsidR="00EC34A1" w:rsidRPr="00EC15F0">
        <w:rPr>
          <w:szCs w:val="36"/>
        </w:rPr>
        <w:t>også</w:t>
      </w:r>
      <w:r w:rsidRPr="00EC15F0">
        <w:rPr>
          <w:szCs w:val="36"/>
        </w:rPr>
        <w:t xml:space="preserve"> </w:t>
      </w:r>
      <w:r w:rsidR="00EC34A1" w:rsidRPr="00EC15F0">
        <w:rPr>
          <w:szCs w:val="36"/>
        </w:rPr>
        <w:t>på</w:t>
      </w:r>
      <w:r w:rsidRPr="00EC15F0">
        <w:rPr>
          <w:szCs w:val="36"/>
        </w:rPr>
        <w:t xml:space="preserve"> Vg2. </w:t>
      </w:r>
      <w:r w:rsidR="00EC34A1" w:rsidRPr="00EC15F0">
        <w:rPr>
          <w:szCs w:val="36"/>
        </w:rPr>
        <w:t>På</w:t>
      </w:r>
      <w:r w:rsidRPr="00EC15F0">
        <w:rPr>
          <w:szCs w:val="36"/>
        </w:rPr>
        <w:t xml:space="preserve"> </w:t>
      </w:r>
      <w:r w:rsidR="00EC34A1" w:rsidRPr="00EC15F0">
        <w:rPr>
          <w:szCs w:val="36"/>
        </w:rPr>
        <w:t>Rissa</w:t>
      </w:r>
      <w:r w:rsidRPr="00EC15F0">
        <w:rPr>
          <w:szCs w:val="36"/>
        </w:rPr>
        <w:t xml:space="preserve"> </w:t>
      </w:r>
      <w:r w:rsidR="00483748" w:rsidRPr="00EC15F0">
        <w:rPr>
          <w:szCs w:val="36"/>
        </w:rPr>
        <w:t>videregående skole</w:t>
      </w:r>
      <w:r w:rsidRPr="00EC15F0">
        <w:rPr>
          <w:szCs w:val="36"/>
        </w:rPr>
        <w:t xml:space="preserve"> tilbyr vi spansk og tysk som </w:t>
      </w:r>
      <w:r w:rsidR="00EC34A1" w:rsidRPr="00EC15F0">
        <w:rPr>
          <w:szCs w:val="36"/>
        </w:rPr>
        <w:t xml:space="preserve">fremmedspråk, </w:t>
      </w:r>
      <w:r w:rsidR="00F10ACF">
        <w:rPr>
          <w:szCs w:val="36"/>
        </w:rPr>
        <w:t>tysk</w:t>
      </w:r>
      <w:r w:rsidR="00EC34A1" w:rsidRPr="00EC15F0">
        <w:rPr>
          <w:szCs w:val="36"/>
        </w:rPr>
        <w:t xml:space="preserve"> bå</w:t>
      </w:r>
      <w:r w:rsidRPr="00EC15F0">
        <w:rPr>
          <w:szCs w:val="36"/>
        </w:rPr>
        <w:t xml:space="preserve">de </w:t>
      </w:r>
      <w:r w:rsidR="00EC34A1" w:rsidRPr="00EC15F0">
        <w:rPr>
          <w:szCs w:val="36"/>
        </w:rPr>
        <w:t>på</w:t>
      </w:r>
      <w:r w:rsidRPr="00EC15F0">
        <w:rPr>
          <w:szCs w:val="36"/>
        </w:rPr>
        <w:t xml:space="preserve"> </w:t>
      </w:r>
      <w:r w:rsidR="00EC34A1" w:rsidRPr="00EC15F0">
        <w:rPr>
          <w:szCs w:val="36"/>
        </w:rPr>
        <w:t>nivå</w:t>
      </w:r>
      <w:r w:rsidRPr="00EC15F0">
        <w:rPr>
          <w:szCs w:val="36"/>
        </w:rPr>
        <w:t xml:space="preserve"> I og </w:t>
      </w:r>
      <w:r w:rsidR="00EC34A1" w:rsidRPr="00EC15F0">
        <w:rPr>
          <w:szCs w:val="36"/>
        </w:rPr>
        <w:t>nivå</w:t>
      </w:r>
      <w:r w:rsidRPr="00EC15F0">
        <w:rPr>
          <w:szCs w:val="36"/>
        </w:rPr>
        <w:t xml:space="preserve"> II</w:t>
      </w:r>
      <w:r w:rsidR="00EC34A1" w:rsidRPr="00EC15F0">
        <w:rPr>
          <w:szCs w:val="36"/>
        </w:rPr>
        <w:t xml:space="preserve"> mens </w:t>
      </w:r>
      <w:r w:rsidR="00F10ACF">
        <w:rPr>
          <w:szCs w:val="36"/>
        </w:rPr>
        <w:t>spansk</w:t>
      </w:r>
      <w:r w:rsidR="00EC34A1" w:rsidRPr="00EC15F0">
        <w:rPr>
          <w:szCs w:val="36"/>
        </w:rPr>
        <w:t xml:space="preserve"> tilbys bare på nivå II</w:t>
      </w:r>
      <w:r w:rsidRPr="00EC15F0">
        <w:rPr>
          <w:szCs w:val="36"/>
        </w:rPr>
        <w:t xml:space="preserve">. </w:t>
      </w:r>
    </w:p>
    <w:p w14:paraId="0CB3B0D2" w14:textId="77777777" w:rsidR="00EC34A1" w:rsidRPr="00EC15F0" w:rsidRDefault="00EC34A1" w:rsidP="00632E81">
      <w:pPr>
        <w:pStyle w:val="Default"/>
        <w:rPr>
          <w:szCs w:val="36"/>
        </w:rPr>
      </w:pPr>
    </w:p>
    <w:p w14:paraId="649317A4" w14:textId="77777777" w:rsidR="00632E81" w:rsidRPr="00EC15F0" w:rsidRDefault="00EC34A1" w:rsidP="00632E81">
      <w:pPr>
        <w:pStyle w:val="Default"/>
        <w:rPr>
          <w:b/>
          <w:szCs w:val="36"/>
        </w:rPr>
      </w:pPr>
      <w:r w:rsidRPr="00EC15F0">
        <w:rPr>
          <w:b/>
          <w:szCs w:val="36"/>
        </w:rPr>
        <w:t>Fremmedspråk</w:t>
      </w:r>
      <w:r w:rsidR="00632E81" w:rsidRPr="00EC15F0">
        <w:rPr>
          <w:b/>
          <w:szCs w:val="36"/>
        </w:rPr>
        <w:t xml:space="preserve"> det ikke undervises i</w:t>
      </w:r>
      <w:r w:rsidRPr="00EC15F0">
        <w:rPr>
          <w:b/>
          <w:szCs w:val="36"/>
        </w:rPr>
        <w:t>:</w:t>
      </w:r>
    </w:p>
    <w:p w14:paraId="79FEE6FC" w14:textId="77777777" w:rsidR="00EC34A1" w:rsidRPr="00EC15F0" w:rsidRDefault="00632E81" w:rsidP="00632E81">
      <w:pPr>
        <w:pStyle w:val="Default"/>
        <w:rPr>
          <w:szCs w:val="36"/>
        </w:rPr>
      </w:pPr>
      <w:r w:rsidRPr="00EC15F0">
        <w:rPr>
          <w:szCs w:val="36"/>
        </w:rPr>
        <w:t xml:space="preserve">Hvis du behersker et </w:t>
      </w:r>
      <w:r w:rsidR="00EC34A1" w:rsidRPr="00EC15F0">
        <w:rPr>
          <w:szCs w:val="36"/>
        </w:rPr>
        <w:t>fremmedspråk</w:t>
      </w:r>
      <w:r w:rsidRPr="00EC15F0">
        <w:rPr>
          <w:szCs w:val="36"/>
        </w:rPr>
        <w:t xml:space="preserve"> godt eller har et annet </w:t>
      </w:r>
      <w:r w:rsidR="00EC34A1" w:rsidRPr="00EC15F0">
        <w:rPr>
          <w:szCs w:val="36"/>
        </w:rPr>
        <w:t>morsmål</w:t>
      </w:r>
      <w:r w:rsidRPr="00EC15F0">
        <w:rPr>
          <w:szCs w:val="36"/>
        </w:rPr>
        <w:t xml:space="preserve"> enn norsk, svensk eller dans</w:t>
      </w:r>
      <w:r w:rsidR="00EC34A1" w:rsidRPr="00EC15F0">
        <w:rPr>
          <w:szCs w:val="36"/>
        </w:rPr>
        <w:t>k, kan dette språ</w:t>
      </w:r>
      <w:r w:rsidRPr="00EC15F0">
        <w:rPr>
          <w:szCs w:val="36"/>
        </w:rPr>
        <w:t xml:space="preserve">ket vare ditt </w:t>
      </w:r>
      <w:r w:rsidR="00EC34A1" w:rsidRPr="00EC15F0">
        <w:rPr>
          <w:szCs w:val="36"/>
        </w:rPr>
        <w:t>fremmedspråk</w:t>
      </w:r>
      <w:r w:rsidRPr="00EC15F0">
        <w:rPr>
          <w:szCs w:val="36"/>
        </w:rPr>
        <w:t xml:space="preserve"> istedenfor tysk eller spansk. Du </w:t>
      </w:r>
      <w:r w:rsidR="00EC34A1" w:rsidRPr="00EC15F0">
        <w:rPr>
          <w:szCs w:val="36"/>
        </w:rPr>
        <w:t>må</w:t>
      </w:r>
      <w:r w:rsidR="0058450C" w:rsidRPr="00EC15F0">
        <w:rPr>
          <w:szCs w:val="36"/>
        </w:rPr>
        <w:t xml:space="preserve"> i så</w:t>
      </w:r>
      <w:r w:rsidRPr="00EC15F0">
        <w:rPr>
          <w:szCs w:val="36"/>
        </w:rPr>
        <w:t xml:space="preserve"> fa</w:t>
      </w:r>
      <w:r w:rsidR="00EC34A1" w:rsidRPr="00EC15F0">
        <w:rPr>
          <w:szCs w:val="36"/>
        </w:rPr>
        <w:t>ll dokumentere kunnskaper i språ</w:t>
      </w:r>
      <w:r w:rsidR="0058450C" w:rsidRPr="00EC15F0">
        <w:rPr>
          <w:szCs w:val="36"/>
        </w:rPr>
        <w:t>ket ved å</w:t>
      </w:r>
      <w:r w:rsidRPr="00EC15F0">
        <w:rPr>
          <w:szCs w:val="36"/>
        </w:rPr>
        <w:t xml:space="preserve"> avlegge en privatisteksamen. </w:t>
      </w:r>
    </w:p>
    <w:p w14:paraId="42F04DC7" w14:textId="77777777" w:rsidR="00EC34A1" w:rsidRPr="00EC15F0" w:rsidRDefault="00EC34A1" w:rsidP="00632E81">
      <w:pPr>
        <w:pStyle w:val="Default"/>
        <w:rPr>
          <w:szCs w:val="36"/>
        </w:rPr>
      </w:pPr>
    </w:p>
    <w:p w14:paraId="17E4AB6E" w14:textId="77777777" w:rsidR="00EC34A1" w:rsidRPr="00EC15F0" w:rsidRDefault="00632E81" w:rsidP="00632E81">
      <w:pPr>
        <w:pStyle w:val="Default"/>
        <w:rPr>
          <w:b/>
          <w:szCs w:val="36"/>
        </w:rPr>
      </w:pPr>
      <w:r w:rsidRPr="00EC15F0">
        <w:rPr>
          <w:b/>
          <w:szCs w:val="36"/>
        </w:rPr>
        <w:lastRenderedPageBreak/>
        <w:t xml:space="preserve">Obligatorisk </w:t>
      </w:r>
      <w:r w:rsidR="00EC34A1" w:rsidRPr="00EC15F0">
        <w:rPr>
          <w:b/>
          <w:szCs w:val="36"/>
        </w:rPr>
        <w:t>fremmedspråk over tre år:</w:t>
      </w:r>
    </w:p>
    <w:p w14:paraId="3A915029" w14:textId="77777777" w:rsidR="002E5B25" w:rsidRPr="00EC15F0" w:rsidRDefault="0058450C" w:rsidP="00632E81">
      <w:pPr>
        <w:pStyle w:val="Default"/>
        <w:rPr>
          <w:szCs w:val="36"/>
        </w:rPr>
      </w:pPr>
      <w:r w:rsidRPr="00EC15F0">
        <w:rPr>
          <w:szCs w:val="36"/>
        </w:rPr>
        <w:t>Elever som går på Vg1</w:t>
      </w:r>
      <w:r w:rsidR="008E6735">
        <w:rPr>
          <w:szCs w:val="36"/>
        </w:rPr>
        <w:t xml:space="preserve"> eller Vg2</w:t>
      </w:r>
      <w:r w:rsidR="00632E81" w:rsidRPr="00EC15F0">
        <w:rPr>
          <w:szCs w:val="36"/>
        </w:rPr>
        <w:t xml:space="preserve">, og som ikke har hatt annet </w:t>
      </w:r>
      <w:r w:rsidRPr="00EC15F0">
        <w:rPr>
          <w:szCs w:val="36"/>
        </w:rPr>
        <w:t>fremmedspråk</w:t>
      </w:r>
      <w:r w:rsidR="00632E81" w:rsidRPr="00EC15F0">
        <w:rPr>
          <w:szCs w:val="36"/>
        </w:rPr>
        <w:t xml:space="preserve"> enn engelsk i grunnskolen, og som ikke er unntatt fra kravet om </w:t>
      </w:r>
      <w:r w:rsidRPr="00EC15F0">
        <w:rPr>
          <w:szCs w:val="36"/>
        </w:rPr>
        <w:t>opplæring</w:t>
      </w:r>
      <w:r w:rsidR="00632E81" w:rsidRPr="00EC15F0">
        <w:rPr>
          <w:szCs w:val="36"/>
        </w:rPr>
        <w:t xml:space="preserve"> i faget (se over), skal i tillegg til</w:t>
      </w:r>
      <w:r w:rsidR="008E6735">
        <w:rPr>
          <w:szCs w:val="36"/>
        </w:rPr>
        <w:t xml:space="preserve"> </w:t>
      </w:r>
      <w:r w:rsidR="002E5B25" w:rsidRPr="00EC15F0">
        <w:rPr>
          <w:szCs w:val="36"/>
        </w:rPr>
        <w:t>å</w:t>
      </w:r>
      <w:r w:rsidR="00632E81" w:rsidRPr="00EC15F0">
        <w:rPr>
          <w:szCs w:val="36"/>
        </w:rPr>
        <w:t xml:space="preserve"> ha faget </w:t>
      </w:r>
      <w:r w:rsidR="002E5B25" w:rsidRPr="00EC15F0">
        <w:rPr>
          <w:szCs w:val="36"/>
        </w:rPr>
        <w:t>på</w:t>
      </w:r>
      <w:r w:rsidR="00632E81" w:rsidRPr="00EC15F0">
        <w:rPr>
          <w:szCs w:val="36"/>
        </w:rPr>
        <w:t xml:space="preserve"> Vg1 og Vg2 </w:t>
      </w:r>
      <w:r w:rsidR="002E5B25" w:rsidRPr="00EC15F0">
        <w:rPr>
          <w:szCs w:val="36"/>
        </w:rPr>
        <w:t>også</w:t>
      </w:r>
      <w:r w:rsidR="00632E81" w:rsidRPr="00EC15F0">
        <w:rPr>
          <w:szCs w:val="36"/>
        </w:rPr>
        <w:t xml:space="preserve"> ha fem uketimer </w:t>
      </w:r>
      <w:r w:rsidR="002E5B25" w:rsidRPr="00EC15F0">
        <w:rPr>
          <w:szCs w:val="36"/>
        </w:rPr>
        <w:t>på</w:t>
      </w:r>
      <w:r w:rsidR="00632E81" w:rsidRPr="00EC15F0">
        <w:rPr>
          <w:szCs w:val="36"/>
        </w:rPr>
        <w:t xml:space="preserve"> Vg3. </w:t>
      </w:r>
    </w:p>
    <w:p w14:paraId="73BD0D62" w14:textId="77777777" w:rsidR="002E5B25" w:rsidRPr="00EC15F0" w:rsidRDefault="002E5B25" w:rsidP="00632E81">
      <w:pPr>
        <w:pStyle w:val="Default"/>
        <w:rPr>
          <w:szCs w:val="36"/>
        </w:rPr>
      </w:pPr>
    </w:p>
    <w:p w14:paraId="36B7564C" w14:textId="77777777" w:rsidR="00632E81" w:rsidRPr="00EC15F0" w:rsidRDefault="00632E81" w:rsidP="00632E81">
      <w:pPr>
        <w:pStyle w:val="Default"/>
        <w:rPr>
          <w:szCs w:val="36"/>
        </w:rPr>
      </w:pPr>
      <w:r w:rsidRPr="00EC15F0">
        <w:rPr>
          <w:szCs w:val="36"/>
        </w:rPr>
        <w:t>En konsekvens av dette er at timer til valg av programfag reduseres med fem uketimer.</w:t>
      </w:r>
    </w:p>
    <w:p w14:paraId="32767874" w14:textId="77777777" w:rsidR="002E5B25" w:rsidRDefault="002E5B25" w:rsidP="00632E81">
      <w:pPr>
        <w:pStyle w:val="Default"/>
        <w:rPr>
          <w:szCs w:val="36"/>
        </w:rPr>
      </w:pPr>
    </w:p>
    <w:p w14:paraId="05F7C1A0" w14:textId="77777777" w:rsidR="00B945A5" w:rsidRPr="00EC15F0" w:rsidRDefault="00B945A5" w:rsidP="00632E81">
      <w:pPr>
        <w:pStyle w:val="Default"/>
        <w:rPr>
          <w:szCs w:val="36"/>
        </w:rPr>
      </w:pPr>
    </w:p>
    <w:p w14:paraId="0CCBD58B" w14:textId="77777777" w:rsidR="00632E81" w:rsidRPr="00EC15F0" w:rsidRDefault="00632E81" w:rsidP="007A790F">
      <w:pPr>
        <w:pStyle w:val="Default"/>
        <w:numPr>
          <w:ilvl w:val="1"/>
          <w:numId w:val="2"/>
        </w:numPr>
        <w:rPr>
          <w:b/>
          <w:szCs w:val="36"/>
        </w:rPr>
      </w:pPr>
      <w:r w:rsidRPr="00EC15F0">
        <w:rPr>
          <w:b/>
          <w:szCs w:val="36"/>
        </w:rPr>
        <w:t>MATEMATIKK: FELLESFAGET OG PROGRAMFAGENE</w:t>
      </w:r>
    </w:p>
    <w:p w14:paraId="02CBF4BD" w14:textId="77777777" w:rsidR="007A790F" w:rsidRDefault="007A790F" w:rsidP="00632E81">
      <w:pPr>
        <w:pStyle w:val="Default"/>
        <w:rPr>
          <w:sz w:val="28"/>
          <w:szCs w:val="36"/>
        </w:rPr>
      </w:pPr>
    </w:p>
    <w:p w14:paraId="6578B5D3" w14:textId="77777777" w:rsidR="007A790F" w:rsidRDefault="00632E81" w:rsidP="00F0048A">
      <w:pPr>
        <w:pStyle w:val="Default"/>
        <w:rPr>
          <w:szCs w:val="36"/>
        </w:rPr>
      </w:pPr>
      <w:r w:rsidRPr="00EC15F0">
        <w:rPr>
          <w:szCs w:val="36"/>
        </w:rPr>
        <w:t xml:space="preserve">I studieforberedende utdanningsprogram er fellesfaget matematikk obligatorisk med 5 timer </w:t>
      </w:r>
      <w:r w:rsidR="002E5B25" w:rsidRPr="00EC15F0">
        <w:rPr>
          <w:szCs w:val="36"/>
        </w:rPr>
        <w:t>på</w:t>
      </w:r>
      <w:r w:rsidRPr="00EC15F0">
        <w:rPr>
          <w:szCs w:val="36"/>
        </w:rPr>
        <w:t xml:space="preserve"> Vg1 (1T eller 1P) og 3 timer </w:t>
      </w:r>
      <w:r w:rsidR="002E5B25" w:rsidRPr="00EC15F0">
        <w:rPr>
          <w:szCs w:val="36"/>
        </w:rPr>
        <w:t>på</w:t>
      </w:r>
      <w:r w:rsidRPr="00EC15F0">
        <w:rPr>
          <w:szCs w:val="36"/>
        </w:rPr>
        <w:t xml:space="preserve"> Vg2 (2P). Dersom du velger 5 uketimer matematikk som programfag </w:t>
      </w:r>
      <w:r w:rsidR="002E5B25" w:rsidRPr="00EC15F0">
        <w:rPr>
          <w:szCs w:val="36"/>
        </w:rPr>
        <w:t>på</w:t>
      </w:r>
      <w:r w:rsidRPr="00EC15F0">
        <w:rPr>
          <w:szCs w:val="36"/>
        </w:rPr>
        <w:t xml:space="preserve"> Vg2 (R1</w:t>
      </w:r>
      <w:r w:rsidR="002E5B25" w:rsidRPr="00EC15F0">
        <w:rPr>
          <w:szCs w:val="36"/>
        </w:rPr>
        <w:t xml:space="preserve"> tilbys i Rissa</w:t>
      </w:r>
      <w:r w:rsidRPr="00EC15F0">
        <w:rPr>
          <w:szCs w:val="36"/>
        </w:rPr>
        <w:t xml:space="preserve">), </w:t>
      </w:r>
      <w:r w:rsidR="002E5B25" w:rsidRPr="00EC15F0">
        <w:rPr>
          <w:szCs w:val="36"/>
        </w:rPr>
        <w:t>må</w:t>
      </w:r>
      <w:r w:rsidRPr="00EC15F0">
        <w:rPr>
          <w:szCs w:val="36"/>
        </w:rPr>
        <w:t xml:space="preserve"> du erstatte fellesfaget matematikk </w:t>
      </w:r>
      <w:r w:rsidR="002E5B25" w:rsidRPr="00EC15F0">
        <w:rPr>
          <w:szCs w:val="36"/>
        </w:rPr>
        <w:t>på</w:t>
      </w:r>
      <w:r w:rsidRPr="00EC15F0">
        <w:rPr>
          <w:szCs w:val="36"/>
        </w:rPr>
        <w:t xml:space="preserve"> Vg2 med et </w:t>
      </w:r>
      <w:r w:rsidR="001F1B19">
        <w:rPr>
          <w:szCs w:val="36"/>
        </w:rPr>
        <w:t>annet 3-timers realfag (</w:t>
      </w:r>
      <w:r w:rsidR="002E5B25" w:rsidRPr="00EC15F0">
        <w:rPr>
          <w:szCs w:val="36"/>
        </w:rPr>
        <w:t>Teknologi og forskningslæ</w:t>
      </w:r>
      <w:r w:rsidR="001F1B19">
        <w:rPr>
          <w:szCs w:val="36"/>
        </w:rPr>
        <w:t>re X)</w:t>
      </w:r>
      <w:r w:rsidR="009E1843">
        <w:rPr>
          <w:szCs w:val="36"/>
        </w:rPr>
        <w:t xml:space="preserve"> eller et annet programfag</w:t>
      </w:r>
      <w:r w:rsidR="00F10ACF">
        <w:rPr>
          <w:szCs w:val="36"/>
        </w:rPr>
        <w:t xml:space="preserve"> (5-timers)</w:t>
      </w:r>
      <w:r w:rsidR="009E1843">
        <w:rPr>
          <w:szCs w:val="36"/>
        </w:rPr>
        <w:t>.</w:t>
      </w:r>
    </w:p>
    <w:p w14:paraId="62E43E36" w14:textId="77777777" w:rsidR="00F0048A" w:rsidRDefault="00F0048A" w:rsidP="00F0048A">
      <w:pPr>
        <w:pStyle w:val="Default"/>
        <w:rPr>
          <w:sz w:val="28"/>
          <w:szCs w:val="36"/>
        </w:rPr>
      </w:pPr>
    </w:p>
    <w:p w14:paraId="6933974C" w14:textId="77777777" w:rsidR="007806A1" w:rsidRPr="00EC15F0" w:rsidRDefault="007A790F" w:rsidP="007A790F">
      <w:pPr>
        <w:pStyle w:val="Default"/>
        <w:numPr>
          <w:ilvl w:val="1"/>
          <w:numId w:val="2"/>
        </w:numPr>
        <w:rPr>
          <w:b/>
          <w:szCs w:val="36"/>
        </w:rPr>
      </w:pPr>
      <w:r w:rsidRPr="00EC15F0">
        <w:rPr>
          <w:b/>
          <w:szCs w:val="36"/>
        </w:rPr>
        <w:t>PROGRAMFAG I STUDIEFORBEREDENDE UTDANNINGSPROGRAM</w:t>
      </w:r>
    </w:p>
    <w:p w14:paraId="7B403E35" w14:textId="77777777" w:rsidR="00BB262E" w:rsidRDefault="00BB262E" w:rsidP="00BB262E">
      <w:pPr>
        <w:pStyle w:val="Default"/>
        <w:ind w:left="1440"/>
        <w:rPr>
          <w:b/>
          <w:sz w:val="28"/>
          <w:szCs w:val="36"/>
        </w:rPr>
      </w:pPr>
    </w:p>
    <w:tbl>
      <w:tblPr>
        <w:tblStyle w:val="Tabellrutenett"/>
        <w:tblW w:w="0" w:type="auto"/>
        <w:tblLook w:val="04A0" w:firstRow="1" w:lastRow="0" w:firstColumn="1" w:lastColumn="0" w:noHBand="0" w:noVBand="1"/>
      </w:tblPr>
      <w:tblGrid>
        <w:gridCol w:w="1943"/>
        <w:gridCol w:w="3089"/>
        <w:gridCol w:w="841"/>
        <w:gridCol w:w="2952"/>
        <w:gridCol w:w="947"/>
      </w:tblGrid>
      <w:tr w:rsidR="007A790F" w:rsidRPr="00EC15F0" w14:paraId="02935F58" w14:textId="77777777" w:rsidTr="00483748">
        <w:tc>
          <w:tcPr>
            <w:tcW w:w="1951" w:type="dxa"/>
          </w:tcPr>
          <w:p w14:paraId="6A9F8444" w14:textId="77777777" w:rsidR="007A790F" w:rsidRPr="00EC15F0" w:rsidRDefault="007A790F" w:rsidP="007A790F">
            <w:pPr>
              <w:pStyle w:val="Default"/>
              <w:rPr>
                <w:b/>
                <w:szCs w:val="36"/>
              </w:rPr>
            </w:pPr>
          </w:p>
        </w:tc>
        <w:tc>
          <w:tcPr>
            <w:tcW w:w="3969" w:type="dxa"/>
            <w:gridSpan w:val="2"/>
            <w:vAlign w:val="center"/>
          </w:tcPr>
          <w:p w14:paraId="04A21F37" w14:textId="77777777" w:rsidR="007A790F" w:rsidRPr="00EC15F0" w:rsidRDefault="007A790F" w:rsidP="007A790F">
            <w:pPr>
              <w:pStyle w:val="Default"/>
              <w:jc w:val="center"/>
              <w:rPr>
                <w:b/>
                <w:szCs w:val="36"/>
              </w:rPr>
            </w:pPr>
            <w:r w:rsidRPr="00EC15F0">
              <w:rPr>
                <w:b/>
                <w:szCs w:val="36"/>
              </w:rPr>
              <w:t>Vg2</w:t>
            </w:r>
          </w:p>
        </w:tc>
        <w:tc>
          <w:tcPr>
            <w:tcW w:w="3936" w:type="dxa"/>
            <w:gridSpan w:val="2"/>
            <w:vAlign w:val="center"/>
          </w:tcPr>
          <w:p w14:paraId="5A9433C8" w14:textId="77777777" w:rsidR="007A790F" w:rsidRPr="00EC15F0" w:rsidRDefault="007A790F" w:rsidP="007A790F">
            <w:pPr>
              <w:pStyle w:val="Default"/>
              <w:jc w:val="center"/>
              <w:rPr>
                <w:b/>
                <w:szCs w:val="36"/>
              </w:rPr>
            </w:pPr>
            <w:r w:rsidRPr="00EC15F0">
              <w:rPr>
                <w:b/>
                <w:szCs w:val="36"/>
              </w:rPr>
              <w:t>Vg3</w:t>
            </w:r>
          </w:p>
        </w:tc>
      </w:tr>
      <w:tr w:rsidR="007A790F" w:rsidRPr="00EC15F0" w14:paraId="3B0619D6" w14:textId="77777777" w:rsidTr="00483748">
        <w:tc>
          <w:tcPr>
            <w:tcW w:w="1951" w:type="dxa"/>
          </w:tcPr>
          <w:p w14:paraId="6ABD64B8" w14:textId="77777777" w:rsidR="007A790F" w:rsidRPr="00EC15F0" w:rsidRDefault="007A790F" w:rsidP="007A790F">
            <w:pPr>
              <w:pStyle w:val="Default"/>
              <w:rPr>
                <w:b/>
                <w:szCs w:val="36"/>
              </w:rPr>
            </w:pPr>
          </w:p>
        </w:tc>
        <w:tc>
          <w:tcPr>
            <w:tcW w:w="3119" w:type="dxa"/>
            <w:vAlign w:val="center"/>
          </w:tcPr>
          <w:p w14:paraId="7ECDD80F" w14:textId="77777777" w:rsidR="007A790F" w:rsidRPr="00EC15F0" w:rsidRDefault="007A790F" w:rsidP="007A790F">
            <w:pPr>
              <w:pStyle w:val="Default"/>
              <w:jc w:val="center"/>
              <w:rPr>
                <w:b/>
                <w:szCs w:val="36"/>
              </w:rPr>
            </w:pPr>
          </w:p>
        </w:tc>
        <w:tc>
          <w:tcPr>
            <w:tcW w:w="850" w:type="dxa"/>
            <w:vAlign w:val="center"/>
          </w:tcPr>
          <w:p w14:paraId="39E6B9E6" w14:textId="77777777" w:rsidR="007A790F" w:rsidRPr="00EC15F0" w:rsidRDefault="007A790F" w:rsidP="007A790F">
            <w:pPr>
              <w:pStyle w:val="Default"/>
              <w:jc w:val="center"/>
              <w:rPr>
                <w:b/>
                <w:szCs w:val="36"/>
              </w:rPr>
            </w:pPr>
            <w:r w:rsidRPr="00EC15F0">
              <w:rPr>
                <w:b/>
                <w:szCs w:val="36"/>
              </w:rPr>
              <w:t>t/u</w:t>
            </w:r>
          </w:p>
        </w:tc>
        <w:tc>
          <w:tcPr>
            <w:tcW w:w="2977" w:type="dxa"/>
            <w:vAlign w:val="center"/>
          </w:tcPr>
          <w:p w14:paraId="63768F88" w14:textId="77777777" w:rsidR="007A790F" w:rsidRPr="00EC15F0" w:rsidRDefault="007A790F" w:rsidP="007A790F">
            <w:pPr>
              <w:pStyle w:val="Default"/>
              <w:jc w:val="center"/>
              <w:rPr>
                <w:b/>
                <w:szCs w:val="36"/>
              </w:rPr>
            </w:pPr>
          </w:p>
        </w:tc>
        <w:tc>
          <w:tcPr>
            <w:tcW w:w="959" w:type="dxa"/>
            <w:vAlign w:val="center"/>
          </w:tcPr>
          <w:p w14:paraId="566D5296" w14:textId="77777777" w:rsidR="007A790F" w:rsidRPr="00EC15F0" w:rsidRDefault="007A790F" w:rsidP="007A790F">
            <w:pPr>
              <w:pStyle w:val="Default"/>
              <w:jc w:val="center"/>
              <w:rPr>
                <w:b/>
                <w:szCs w:val="36"/>
              </w:rPr>
            </w:pPr>
            <w:r w:rsidRPr="00EC15F0">
              <w:rPr>
                <w:b/>
                <w:szCs w:val="36"/>
              </w:rPr>
              <w:t>t/u</w:t>
            </w:r>
          </w:p>
        </w:tc>
      </w:tr>
      <w:tr w:rsidR="00BB262E" w:rsidRPr="00EC15F0" w14:paraId="10A9557C" w14:textId="77777777" w:rsidTr="00483748">
        <w:tc>
          <w:tcPr>
            <w:tcW w:w="1951" w:type="dxa"/>
            <w:vMerge w:val="restart"/>
          </w:tcPr>
          <w:p w14:paraId="7419FC4F" w14:textId="77777777" w:rsidR="00BB262E" w:rsidRPr="00EC15F0" w:rsidRDefault="00BB262E" w:rsidP="007A790F">
            <w:pPr>
              <w:pStyle w:val="Default"/>
              <w:rPr>
                <w:szCs w:val="36"/>
              </w:rPr>
            </w:pPr>
            <w:r w:rsidRPr="00EC15F0">
              <w:rPr>
                <w:szCs w:val="36"/>
              </w:rPr>
              <w:t>Realfag</w:t>
            </w:r>
          </w:p>
        </w:tc>
        <w:tc>
          <w:tcPr>
            <w:tcW w:w="3119" w:type="dxa"/>
            <w:vAlign w:val="center"/>
          </w:tcPr>
          <w:p w14:paraId="23F14D2D" w14:textId="77777777" w:rsidR="00BB262E" w:rsidRPr="00EC15F0" w:rsidRDefault="00BB262E" w:rsidP="00483748">
            <w:pPr>
              <w:pStyle w:val="Default"/>
              <w:rPr>
                <w:szCs w:val="36"/>
              </w:rPr>
            </w:pPr>
            <w:r w:rsidRPr="00EC15F0">
              <w:rPr>
                <w:szCs w:val="36"/>
              </w:rPr>
              <w:t>Kjemi (Kjemi 1)</w:t>
            </w:r>
          </w:p>
        </w:tc>
        <w:tc>
          <w:tcPr>
            <w:tcW w:w="850" w:type="dxa"/>
            <w:vAlign w:val="center"/>
          </w:tcPr>
          <w:p w14:paraId="7B2A6F2A" w14:textId="77777777" w:rsidR="00BB262E" w:rsidRPr="00EC15F0" w:rsidRDefault="00BB262E" w:rsidP="007A790F">
            <w:pPr>
              <w:pStyle w:val="Default"/>
              <w:jc w:val="center"/>
              <w:rPr>
                <w:szCs w:val="36"/>
              </w:rPr>
            </w:pPr>
            <w:r w:rsidRPr="00EC15F0">
              <w:rPr>
                <w:szCs w:val="36"/>
              </w:rPr>
              <w:t>5</w:t>
            </w:r>
          </w:p>
        </w:tc>
        <w:tc>
          <w:tcPr>
            <w:tcW w:w="2977" w:type="dxa"/>
            <w:vAlign w:val="center"/>
          </w:tcPr>
          <w:p w14:paraId="25F7AAD3" w14:textId="77777777" w:rsidR="00BB262E" w:rsidRPr="00EC15F0" w:rsidRDefault="00BB262E" w:rsidP="00483748">
            <w:pPr>
              <w:pStyle w:val="Default"/>
              <w:rPr>
                <w:szCs w:val="36"/>
              </w:rPr>
            </w:pPr>
            <w:r w:rsidRPr="00EC15F0">
              <w:rPr>
                <w:szCs w:val="36"/>
              </w:rPr>
              <w:t>Kjemi (Kjemi 2)</w:t>
            </w:r>
          </w:p>
        </w:tc>
        <w:tc>
          <w:tcPr>
            <w:tcW w:w="959" w:type="dxa"/>
            <w:vAlign w:val="center"/>
          </w:tcPr>
          <w:p w14:paraId="29613134" w14:textId="77777777" w:rsidR="00BB262E" w:rsidRPr="00EC15F0" w:rsidRDefault="00BB262E" w:rsidP="007A790F">
            <w:pPr>
              <w:pStyle w:val="Default"/>
              <w:jc w:val="center"/>
              <w:rPr>
                <w:szCs w:val="36"/>
              </w:rPr>
            </w:pPr>
            <w:r w:rsidRPr="00EC15F0">
              <w:rPr>
                <w:szCs w:val="36"/>
              </w:rPr>
              <w:t>5</w:t>
            </w:r>
          </w:p>
        </w:tc>
      </w:tr>
      <w:tr w:rsidR="00BB262E" w:rsidRPr="00EC15F0" w14:paraId="515F1947" w14:textId="77777777" w:rsidTr="00483748">
        <w:tc>
          <w:tcPr>
            <w:tcW w:w="1951" w:type="dxa"/>
            <w:vMerge/>
          </w:tcPr>
          <w:p w14:paraId="4B41355C" w14:textId="77777777" w:rsidR="00BB262E" w:rsidRPr="00EC15F0" w:rsidRDefault="00BB262E" w:rsidP="007A790F">
            <w:pPr>
              <w:pStyle w:val="Default"/>
              <w:rPr>
                <w:szCs w:val="36"/>
              </w:rPr>
            </w:pPr>
          </w:p>
        </w:tc>
        <w:tc>
          <w:tcPr>
            <w:tcW w:w="3119" w:type="dxa"/>
            <w:vAlign w:val="center"/>
          </w:tcPr>
          <w:p w14:paraId="1FA8F6EC" w14:textId="77777777" w:rsidR="00BB262E" w:rsidRPr="00EC15F0" w:rsidRDefault="00BB262E" w:rsidP="00483748">
            <w:pPr>
              <w:pStyle w:val="Default"/>
              <w:rPr>
                <w:szCs w:val="36"/>
              </w:rPr>
            </w:pPr>
            <w:r w:rsidRPr="00EC15F0">
              <w:rPr>
                <w:szCs w:val="36"/>
              </w:rPr>
              <w:t>Fysikk (Fysikk 1)</w:t>
            </w:r>
          </w:p>
        </w:tc>
        <w:tc>
          <w:tcPr>
            <w:tcW w:w="850" w:type="dxa"/>
            <w:vAlign w:val="center"/>
          </w:tcPr>
          <w:p w14:paraId="30156FD0" w14:textId="77777777" w:rsidR="00BB262E" w:rsidRPr="00EC15F0" w:rsidRDefault="00BB262E" w:rsidP="007A790F">
            <w:pPr>
              <w:pStyle w:val="Default"/>
              <w:jc w:val="center"/>
              <w:rPr>
                <w:szCs w:val="36"/>
              </w:rPr>
            </w:pPr>
            <w:r w:rsidRPr="00EC15F0">
              <w:rPr>
                <w:szCs w:val="36"/>
              </w:rPr>
              <w:t>5</w:t>
            </w:r>
          </w:p>
        </w:tc>
        <w:tc>
          <w:tcPr>
            <w:tcW w:w="2977" w:type="dxa"/>
            <w:vAlign w:val="center"/>
          </w:tcPr>
          <w:p w14:paraId="416F3B41" w14:textId="77777777" w:rsidR="00BB262E" w:rsidRPr="00EC15F0" w:rsidRDefault="00BB262E" w:rsidP="00483748">
            <w:pPr>
              <w:pStyle w:val="Default"/>
              <w:rPr>
                <w:szCs w:val="36"/>
              </w:rPr>
            </w:pPr>
            <w:r w:rsidRPr="00EC15F0">
              <w:rPr>
                <w:szCs w:val="36"/>
              </w:rPr>
              <w:t>Fysikk (Fysikk 2)</w:t>
            </w:r>
          </w:p>
        </w:tc>
        <w:tc>
          <w:tcPr>
            <w:tcW w:w="959" w:type="dxa"/>
            <w:vAlign w:val="center"/>
          </w:tcPr>
          <w:p w14:paraId="63410B65" w14:textId="77777777" w:rsidR="00BB262E" w:rsidRPr="00EC15F0" w:rsidRDefault="00BB262E" w:rsidP="007A790F">
            <w:pPr>
              <w:pStyle w:val="Default"/>
              <w:jc w:val="center"/>
              <w:rPr>
                <w:szCs w:val="36"/>
              </w:rPr>
            </w:pPr>
            <w:r w:rsidRPr="00EC15F0">
              <w:rPr>
                <w:szCs w:val="36"/>
              </w:rPr>
              <w:t>5</w:t>
            </w:r>
          </w:p>
        </w:tc>
      </w:tr>
      <w:tr w:rsidR="00BB262E" w:rsidRPr="00EC15F0" w14:paraId="374E15D9" w14:textId="77777777" w:rsidTr="00483748">
        <w:tc>
          <w:tcPr>
            <w:tcW w:w="1951" w:type="dxa"/>
            <w:vMerge/>
          </w:tcPr>
          <w:p w14:paraId="48598EBC" w14:textId="77777777" w:rsidR="00BB262E" w:rsidRPr="00EC15F0" w:rsidRDefault="00BB262E" w:rsidP="007A790F">
            <w:pPr>
              <w:pStyle w:val="Default"/>
              <w:rPr>
                <w:szCs w:val="36"/>
              </w:rPr>
            </w:pPr>
          </w:p>
        </w:tc>
        <w:tc>
          <w:tcPr>
            <w:tcW w:w="3119" w:type="dxa"/>
            <w:vAlign w:val="center"/>
          </w:tcPr>
          <w:p w14:paraId="2EC5A940" w14:textId="77777777" w:rsidR="00BB262E" w:rsidRPr="00EC15F0" w:rsidRDefault="00BB262E" w:rsidP="00483748">
            <w:pPr>
              <w:pStyle w:val="Default"/>
              <w:rPr>
                <w:szCs w:val="36"/>
              </w:rPr>
            </w:pPr>
            <w:r w:rsidRPr="00EC15F0">
              <w:rPr>
                <w:szCs w:val="36"/>
              </w:rPr>
              <w:t>Matematikk for realfag (R1)</w:t>
            </w:r>
          </w:p>
        </w:tc>
        <w:tc>
          <w:tcPr>
            <w:tcW w:w="850" w:type="dxa"/>
            <w:vAlign w:val="center"/>
          </w:tcPr>
          <w:p w14:paraId="6FFAC5C1" w14:textId="77777777" w:rsidR="00BB262E" w:rsidRPr="00EC15F0" w:rsidRDefault="00BB262E" w:rsidP="007A790F">
            <w:pPr>
              <w:pStyle w:val="Default"/>
              <w:jc w:val="center"/>
              <w:rPr>
                <w:szCs w:val="36"/>
              </w:rPr>
            </w:pPr>
            <w:r w:rsidRPr="00EC15F0">
              <w:rPr>
                <w:szCs w:val="36"/>
              </w:rPr>
              <w:t>5</w:t>
            </w:r>
          </w:p>
        </w:tc>
        <w:tc>
          <w:tcPr>
            <w:tcW w:w="2977" w:type="dxa"/>
            <w:vAlign w:val="center"/>
          </w:tcPr>
          <w:p w14:paraId="02815E39" w14:textId="77777777" w:rsidR="00BB262E" w:rsidRPr="00EC15F0" w:rsidRDefault="00BB262E" w:rsidP="00483748">
            <w:pPr>
              <w:pStyle w:val="Default"/>
              <w:rPr>
                <w:szCs w:val="36"/>
              </w:rPr>
            </w:pPr>
            <w:r w:rsidRPr="00EC15F0">
              <w:rPr>
                <w:szCs w:val="36"/>
              </w:rPr>
              <w:t>Matematikk for realfag (R2)</w:t>
            </w:r>
          </w:p>
        </w:tc>
        <w:tc>
          <w:tcPr>
            <w:tcW w:w="959" w:type="dxa"/>
            <w:vAlign w:val="center"/>
          </w:tcPr>
          <w:p w14:paraId="380873C5" w14:textId="77777777" w:rsidR="00BB262E" w:rsidRPr="00EC15F0" w:rsidRDefault="00BB262E" w:rsidP="007A790F">
            <w:pPr>
              <w:pStyle w:val="Default"/>
              <w:jc w:val="center"/>
              <w:rPr>
                <w:szCs w:val="36"/>
              </w:rPr>
            </w:pPr>
            <w:r w:rsidRPr="00EC15F0">
              <w:rPr>
                <w:szCs w:val="36"/>
              </w:rPr>
              <w:t>5</w:t>
            </w:r>
          </w:p>
        </w:tc>
      </w:tr>
      <w:tr w:rsidR="00BB262E" w:rsidRPr="00EC15F0" w14:paraId="53F67653" w14:textId="77777777" w:rsidTr="00483748">
        <w:tc>
          <w:tcPr>
            <w:tcW w:w="1951" w:type="dxa"/>
            <w:vMerge/>
          </w:tcPr>
          <w:p w14:paraId="49A90909" w14:textId="77777777" w:rsidR="00BB262E" w:rsidRPr="00EC15F0" w:rsidRDefault="00BB262E" w:rsidP="007A790F">
            <w:pPr>
              <w:pStyle w:val="Default"/>
              <w:rPr>
                <w:szCs w:val="36"/>
              </w:rPr>
            </w:pPr>
          </w:p>
        </w:tc>
        <w:tc>
          <w:tcPr>
            <w:tcW w:w="3119" w:type="dxa"/>
            <w:vAlign w:val="center"/>
          </w:tcPr>
          <w:p w14:paraId="74CC8AFD" w14:textId="77777777" w:rsidR="00BB262E" w:rsidRPr="00EC15F0" w:rsidRDefault="002B1CB5" w:rsidP="00483748">
            <w:pPr>
              <w:pStyle w:val="Default"/>
              <w:rPr>
                <w:szCs w:val="36"/>
              </w:rPr>
            </w:pPr>
            <w:r w:rsidRPr="00EC15F0">
              <w:rPr>
                <w:szCs w:val="36"/>
              </w:rPr>
              <w:t xml:space="preserve">Biologi </w:t>
            </w:r>
            <w:r w:rsidR="009E1843">
              <w:rPr>
                <w:szCs w:val="36"/>
              </w:rPr>
              <w:t>1</w:t>
            </w:r>
            <w:r w:rsidR="00483748" w:rsidRPr="00EC15F0">
              <w:rPr>
                <w:szCs w:val="36"/>
              </w:rPr>
              <w:sym w:font="Symbol" w:char="F02A"/>
            </w:r>
          </w:p>
        </w:tc>
        <w:tc>
          <w:tcPr>
            <w:tcW w:w="850" w:type="dxa"/>
            <w:vAlign w:val="center"/>
          </w:tcPr>
          <w:p w14:paraId="65FCFB40" w14:textId="77777777" w:rsidR="00BB262E" w:rsidRPr="00EC15F0" w:rsidRDefault="00BB262E" w:rsidP="007A790F">
            <w:pPr>
              <w:pStyle w:val="Default"/>
              <w:jc w:val="center"/>
              <w:rPr>
                <w:szCs w:val="36"/>
              </w:rPr>
            </w:pPr>
            <w:r w:rsidRPr="00EC15F0">
              <w:rPr>
                <w:szCs w:val="36"/>
              </w:rPr>
              <w:t>5</w:t>
            </w:r>
          </w:p>
        </w:tc>
        <w:tc>
          <w:tcPr>
            <w:tcW w:w="2977" w:type="dxa"/>
            <w:vAlign w:val="center"/>
          </w:tcPr>
          <w:p w14:paraId="353FC375" w14:textId="77777777" w:rsidR="00BB262E" w:rsidRPr="00EC15F0" w:rsidRDefault="009E1843" w:rsidP="00483748">
            <w:pPr>
              <w:pStyle w:val="Default"/>
              <w:rPr>
                <w:szCs w:val="36"/>
              </w:rPr>
            </w:pPr>
            <w:r>
              <w:rPr>
                <w:szCs w:val="36"/>
              </w:rPr>
              <w:t>Biologi 2</w:t>
            </w:r>
            <w:r w:rsidR="00483748" w:rsidRPr="00EC15F0">
              <w:rPr>
                <w:szCs w:val="36"/>
              </w:rPr>
              <w:sym w:font="Symbol" w:char="F02A"/>
            </w:r>
          </w:p>
        </w:tc>
        <w:tc>
          <w:tcPr>
            <w:tcW w:w="959" w:type="dxa"/>
            <w:vAlign w:val="center"/>
          </w:tcPr>
          <w:p w14:paraId="6A3A26FC" w14:textId="77777777" w:rsidR="00BB262E" w:rsidRPr="00EC15F0" w:rsidRDefault="00BB262E" w:rsidP="007A790F">
            <w:pPr>
              <w:pStyle w:val="Default"/>
              <w:jc w:val="center"/>
              <w:rPr>
                <w:szCs w:val="36"/>
              </w:rPr>
            </w:pPr>
            <w:r w:rsidRPr="00EC15F0">
              <w:rPr>
                <w:szCs w:val="36"/>
              </w:rPr>
              <w:t>5</w:t>
            </w:r>
          </w:p>
        </w:tc>
      </w:tr>
      <w:tr w:rsidR="00BB262E" w:rsidRPr="00EC15F0" w14:paraId="76688B76" w14:textId="77777777" w:rsidTr="00483748">
        <w:tc>
          <w:tcPr>
            <w:tcW w:w="1951" w:type="dxa"/>
            <w:vMerge/>
          </w:tcPr>
          <w:p w14:paraId="312633C2" w14:textId="77777777" w:rsidR="00BB262E" w:rsidRPr="00EC15F0" w:rsidRDefault="00BB262E" w:rsidP="007A790F">
            <w:pPr>
              <w:pStyle w:val="Default"/>
              <w:rPr>
                <w:szCs w:val="36"/>
              </w:rPr>
            </w:pPr>
          </w:p>
        </w:tc>
        <w:tc>
          <w:tcPr>
            <w:tcW w:w="3119" w:type="dxa"/>
            <w:vAlign w:val="center"/>
          </w:tcPr>
          <w:p w14:paraId="219C58A5" w14:textId="77777777" w:rsidR="00BB262E" w:rsidRPr="00EC15F0" w:rsidRDefault="00BB262E" w:rsidP="00483748">
            <w:pPr>
              <w:pStyle w:val="Default"/>
              <w:rPr>
                <w:szCs w:val="36"/>
              </w:rPr>
            </w:pPr>
          </w:p>
        </w:tc>
        <w:tc>
          <w:tcPr>
            <w:tcW w:w="850" w:type="dxa"/>
            <w:vAlign w:val="center"/>
          </w:tcPr>
          <w:p w14:paraId="06016A24" w14:textId="77777777" w:rsidR="00BB262E" w:rsidRPr="00EC15F0" w:rsidRDefault="00BB262E" w:rsidP="007A790F">
            <w:pPr>
              <w:pStyle w:val="Default"/>
              <w:jc w:val="center"/>
              <w:rPr>
                <w:szCs w:val="36"/>
              </w:rPr>
            </w:pPr>
          </w:p>
        </w:tc>
        <w:tc>
          <w:tcPr>
            <w:tcW w:w="2977" w:type="dxa"/>
            <w:vAlign w:val="center"/>
          </w:tcPr>
          <w:p w14:paraId="7F51A364" w14:textId="77777777" w:rsidR="00BB262E" w:rsidRPr="00EC15F0" w:rsidRDefault="00BB262E" w:rsidP="00483748">
            <w:pPr>
              <w:pStyle w:val="Default"/>
              <w:rPr>
                <w:szCs w:val="36"/>
              </w:rPr>
            </w:pPr>
          </w:p>
        </w:tc>
        <w:tc>
          <w:tcPr>
            <w:tcW w:w="959" w:type="dxa"/>
            <w:vAlign w:val="center"/>
          </w:tcPr>
          <w:p w14:paraId="79F63BFE" w14:textId="77777777" w:rsidR="00BB262E" w:rsidRPr="00EC15F0" w:rsidRDefault="00BB262E" w:rsidP="007A790F">
            <w:pPr>
              <w:pStyle w:val="Default"/>
              <w:jc w:val="center"/>
              <w:rPr>
                <w:szCs w:val="36"/>
              </w:rPr>
            </w:pPr>
          </w:p>
        </w:tc>
      </w:tr>
      <w:tr w:rsidR="00BB262E" w:rsidRPr="00EC15F0" w14:paraId="51FBCE26" w14:textId="77777777" w:rsidTr="00483748">
        <w:tc>
          <w:tcPr>
            <w:tcW w:w="1951" w:type="dxa"/>
            <w:vMerge w:val="restart"/>
          </w:tcPr>
          <w:p w14:paraId="23BB2861" w14:textId="77777777" w:rsidR="00BB262E" w:rsidRPr="00EC15F0" w:rsidRDefault="00BB262E" w:rsidP="007A790F">
            <w:pPr>
              <w:pStyle w:val="Default"/>
              <w:rPr>
                <w:szCs w:val="36"/>
              </w:rPr>
            </w:pPr>
            <w:r w:rsidRPr="00EC15F0">
              <w:rPr>
                <w:szCs w:val="36"/>
              </w:rPr>
              <w:t>Språk, samfunnsfag, økonomi</w:t>
            </w:r>
          </w:p>
        </w:tc>
        <w:tc>
          <w:tcPr>
            <w:tcW w:w="3119" w:type="dxa"/>
            <w:vAlign w:val="center"/>
          </w:tcPr>
          <w:p w14:paraId="5E08C41D" w14:textId="77777777" w:rsidR="00BB262E" w:rsidRPr="00EC15F0" w:rsidRDefault="00BB262E" w:rsidP="00483748">
            <w:pPr>
              <w:pStyle w:val="Default"/>
              <w:rPr>
                <w:szCs w:val="36"/>
              </w:rPr>
            </w:pPr>
            <w:r w:rsidRPr="00EC15F0">
              <w:rPr>
                <w:szCs w:val="36"/>
              </w:rPr>
              <w:t>Samfunnsøkonomi 1</w:t>
            </w:r>
          </w:p>
        </w:tc>
        <w:tc>
          <w:tcPr>
            <w:tcW w:w="850" w:type="dxa"/>
            <w:vAlign w:val="center"/>
          </w:tcPr>
          <w:p w14:paraId="11587331" w14:textId="77777777" w:rsidR="00BB262E" w:rsidRPr="00EC15F0" w:rsidRDefault="00BB262E" w:rsidP="007A790F">
            <w:pPr>
              <w:pStyle w:val="Default"/>
              <w:jc w:val="center"/>
              <w:rPr>
                <w:szCs w:val="36"/>
              </w:rPr>
            </w:pPr>
            <w:r w:rsidRPr="00EC15F0">
              <w:rPr>
                <w:szCs w:val="36"/>
              </w:rPr>
              <w:t>5</w:t>
            </w:r>
          </w:p>
        </w:tc>
        <w:tc>
          <w:tcPr>
            <w:tcW w:w="2977" w:type="dxa"/>
            <w:vAlign w:val="center"/>
          </w:tcPr>
          <w:p w14:paraId="0947CC70" w14:textId="77777777" w:rsidR="00BB262E" w:rsidRPr="00EC15F0" w:rsidRDefault="00BB262E" w:rsidP="00483748">
            <w:pPr>
              <w:pStyle w:val="Default"/>
              <w:rPr>
                <w:szCs w:val="36"/>
              </w:rPr>
            </w:pPr>
            <w:r w:rsidRPr="00EC15F0">
              <w:rPr>
                <w:szCs w:val="36"/>
              </w:rPr>
              <w:t>Samfunnsøkonomi 2</w:t>
            </w:r>
          </w:p>
        </w:tc>
        <w:tc>
          <w:tcPr>
            <w:tcW w:w="959" w:type="dxa"/>
            <w:vAlign w:val="center"/>
          </w:tcPr>
          <w:p w14:paraId="227A898E" w14:textId="77777777" w:rsidR="00BB262E" w:rsidRPr="00EC15F0" w:rsidRDefault="00BB262E" w:rsidP="007A790F">
            <w:pPr>
              <w:pStyle w:val="Default"/>
              <w:jc w:val="center"/>
              <w:rPr>
                <w:szCs w:val="36"/>
              </w:rPr>
            </w:pPr>
            <w:r w:rsidRPr="00EC15F0">
              <w:rPr>
                <w:szCs w:val="36"/>
              </w:rPr>
              <w:t>5</w:t>
            </w:r>
          </w:p>
        </w:tc>
      </w:tr>
      <w:tr w:rsidR="00BB262E" w:rsidRPr="00EC15F0" w14:paraId="2502E6D9" w14:textId="77777777" w:rsidTr="00483748">
        <w:tc>
          <w:tcPr>
            <w:tcW w:w="1951" w:type="dxa"/>
            <w:vMerge/>
          </w:tcPr>
          <w:p w14:paraId="44205F2C" w14:textId="77777777" w:rsidR="00BB262E" w:rsidRPr="00EC15F0" w:rsidRDefault="00BB262E" w:rsidP="007A790F">
            <w:pPr>
              <w:pStyle w:val="Default"/>
              <w:rPr>
                <w:szCs w:val="36"/>
              </w:rPr>
            </w:pPr>
          </w:p>
        </w:tc>
        <w:tc>
          <w:tcPr>
            <w:tcW w:w="3119" w:type="dxa"/>
            <w:vAlign w:val="center"/>
          </w:tcPr>
          <w:p w14:paraId="28EFECE2" w14:textId="77777777" w:rsidR="00BB262E" w:rsidRPr="00EC15F0" w:rsidRDefault="00BB262E" w:rsidP="00483748">
            <w:pPr>
              <w:pStyle w:val="Default"/>
              <w:rPr>
                <w:szCs w:val="36"/>
              </w:rPr>
            </w:pPr>
            <w:r w:rsidRPr="00EC15F0">
              <w:rPr>
                <w:szCs w:val="36"/>
              </w:rPr>
              <w:t>Internasjonal engelsk</w:t>
            </w:r>
          </w:p>
        </w:tc>
        <w:tc>
          <w:tcPr>
            <w:tcW w:w="850" w:type="dxa"/>
            <w:vAlign w:val="center"/>
          </w:tcPr>
          <w:p w14:paraId="175F6209" w14:textId="77777777" w:rsidR="00BB262E" w:rsidRPr="00EC15F0" w:rsidRDefault="00BB262E" w:rsidP="007A790F">
            <w:pPr>
              <w:pStyle w:val="Default"/>
              <w:jc w:val="center"/>
              <w:rPr>
                <w:szCs w:val="36"/>
              </w:rPr>
            </w:pPr>
            <w:r w:rsidRPr="00EC15F0">
              <w:rPr>
                <w:szCs w:val="36"/>
              </w:rPr>
              <w:t>5</w:t>
            </w:r>
          </w:p>
        </w:tc>
        <w:tc>
          <w:tcPr>
            <w:tcW w:w="2977" w:type="dxa"/>
            <w:vAlign w:val="center"/>
          </w:tcPr>
          <w:p w14:paraId="4140B522" w14:textId="77777777" w:rsidR="00BB262E" w:rsidRPr="00EC15F0" w:rsidRDefault="00BB262E" w:rsidP="00483748">
            <w:pPr>
              <w:pStyle w:val="Default"/>
              <w:rPr>
                <w:szCs w:val="36"/>
              </w:rPr>
            </w:pPr>
            <w:r w:rsidRPr="00EC15F0">
              <w:rPr>
                <w:szCs w:val="36"/>
              </w:rPr>
              <w:t>Samfunnsfaglig engelsk</w:t>
            </w:r>
          </w:p>
        </w:tc>
        <w:tc>
          <w:tcPr>
            <w:tcW w:w="959" w:type="dxa"/>
            <w:vAlign w:val="center"/>
          </w:tcPr>
          <w:p w14:paraId="6A71A63A" w14:textId="77777777" w:rsidR="00BB262E" w:rsidRPr="00EC15F0" w:rsidRDefault="00BB262E" w:rsidP="007A790F">
            <w:pPr>
              <w:pStyle w:val="Default"/>
              <w:jc w:val="center"/>
              <w:rPr>
                <w:szCs w:val="36"/>
              </w:rPr>
            </w:pPr>
            <w:r w:rsidRPr="00EC15F0">
              <w:rPr>
                <w:szCs w:val="36"/>
              </w:rPr>
              <w:t>5</w:t>
            </w:r>
          </w:p>
        </w:tc>
      </w:tr>
      <w:tr w:rsidR="00BB262E" w:rsidRPr="00EC15F0" w14:paraId="687C4024" w14:textId="77777777" w:rsidTr="00483748">
        <w:tc>
          <w:tcPr>
            <w:tcW w:w="1951" w:type="dxa"/>
            <w:vMerge/>
          </w:tcPr>
          <w:p w14:paraId="7B5EDC42" w14:textId="77777777" w:rsidR="00BB262E" w:rsidRPr="00EC15F0" w:rsidRDefault="00BB262E" w:rsidP="007A790F">
            <w:pPr>
              <w:pStyle w:val="Default"/>
              <w:rPr>
                <w:szCs w:val="36"/>
              </w:rPr>
            </w:pPr>
          </w:p>
        </w:tc>
        <w:tc>
          <w:tcPr>
            <w:tcW w:w="3119" w:type="dxa"/>
            <w:vAlign w:val="center"/>
          </w:tcPr>
          <w:p w14:paraId="0134D07C" w14:textId="77777777" w:rsidR="00BB262E" w:rsidRPr="00EC15F0" w:rsidRDefault="006557D0" w:rsidP="006557D0">
            <w:pPr>
              <w:pStyle w:val="Default"/>
              <w:rPr>
                <w:szCs w:val="36"/>
              </w:rPr>
            </w:pPr>
            <w:r w:rsidRPr="00EC15F0">
              <w:rPr>
                <w:szCs w:val="36"/>
              </w:rPr>
              <w:t xml:space="preserve">Politikk og menneske-rettigheter </w:t>
            </w:r>
            <w:r w:rsidRPr="00EC15F0">
              <w:rPr>
                <w:szCs w:val="36"/>
              </w:rPr>
              <w:sym w:font="Symbol" w:char="F02A"/>
            </w:r>
            <w:r w:rsidRPr="00EC15F0">
              <w:rPr>
                <w:szCs w:val="36"/>
              </w:rPr>
              <w:sym w:font="Symbol" w:char="F02A"/>
            </w:r>
          </w:p>
        </w:tc>
        <w:tc>
          <w:tcPr>
            <w:tcW w:w="850" w:type="dxa"/>
            <w:vAlign w:val="center"/>
          </w:tcPr>
          <w:p w14:paraId="622EC5F0" w14:textId="77777777" w:rsidR="00BB262E" w:rsidRPr="00EC15F0" w:rsidRDefault="00BB262E" w:rsidP="007A790F">
            <w:pPr>
              <w:pStyle w:val="Default"/>
              <w:jc w:val="center"/>
              <w:rPr>
                <w:szCs w:val="36"/>
              </w:rPr>
            </w:pPr>
            <w:r w:rsidRPr="00EC15F0">
              <w:rPr>
                <w:szCs w:val="36"/>
              </w:rPr>
              <w:t>5</w:t>
            </w:r>
          </w:p>
        </w:tc>
        <w:tc>
          <w:tcPr>
            <w:tcW w:w="2977" w:type="dxa"/>
            <w:vAlign w:val="center"/>
          </w:tcPr>
          <w:p w14:paraId="376C7E6D" w14:textId="77777777" w:rsidR="00BB262E" w:rsidRPr="00EC15F0" w:rsidRDefault="006557D0" w:rsidP="00483748">
            <w:pPr>
              <w:pStyle w:val="Default"/>
              <w:rPr>
                <w:szCs w:val="36"/>
              </w:rPr>
            </w:pPr>
            <w:r w:rsidRPr="00EC15F0">
              <w:rPr>
                <w:szCs w:val="36"/>
              </w:rPr>
              <w:t>Sosiologi og sosial- antropologi</w:t>
            </w:r>
            <w:r w:rsidRPr="00EC15F0">
              <w:rPr>
                <w:szCs w:val="36"/>
              </w:rPr>
              <w:sym w:font="Symbol" w:char="F02A"/>
            </w:r>
            <w:r w:rsidRPr="00EC15F0">
              <w:rPr>
                <w:szCs w:val="36"/>
              </w:rPr>
              <w:sym w:font="Symbol" w:char="F02A"/>
            </w:r>
          </w:p>
        </w:tc>
        <w:tc>
          <w:tcPr>
            <w:tcW w:w="959" w:type="dxa"/>
            <w:vAlign w:val="center"/>
          </w:tcPr>
          <w:p w14:paraId="583AF2AA" w14:textId="77777777" w:rsidR="00BB262E" w:rsidRPr="00EC15F0" w:rsidRDefault="00BB262E" w:rsidP="007A790F">
            <w:pPr>
              <w:pStyle w:val="Default"/>
              <w:jc w:val="center"/>
              <w:rPr>
                <w:szCs w:val="36"/>
              </w:rPr>
            </w:pPr>
            <w:r w:rsidRPr="00EC15F0">
              <w:rPr>
                <w:szCs w:val="36"/>
              </w:rPr>
              <w:t>5</w:t>
            </w:r>
          </w:p>
        </w:tc>
      </w:tr>
      <w:tr w:rsidR="00F67A37" w:rsidRPr="00EC15F0" w14:paraId="305BEF49" w14:textId="77777777" w:rsidTr="00B774F2">
        <w:tc>
          <w:tcPr>
            <w:tcW w:w="9856" w:type="dxa"/>
            <w:gridSpan w:val="5"/>
          </w:tcPr>
          <w:p w14:paraId="01B5A3DC" w14:textId="77777777" w:rsidR="00F67A37" w:rsidRPr="00EC15F0" w:rsidRDefault="00F67A37" w:rsidP="00483748">
            <w:pPr>
              <w:pStyle w:val="Default"/>
              <w:rPr>
                <w:szCs w:val="36"/>
              </w:rPr>
            </w:pPr>
          </w:p>
        </w:tc>
      </w:tr>
      <w:tr w:rsidR="00BB262E" w:rsidRPr="00EC15F0" w14:paraId="1890650F" w14:textId="77777777" w:rsidTr="00483748">
        <w:tc>
          <w:tcPr>
            <w:tcW w:w="1951" w:type="dxa"/>
          </w:tcPr>
          <w:p w14:paraId="51F79E7C" w14:textId="77777777" w:rsidR="00BB262E" w:rsidRPr="00EC15F0" w:rsidRDefault="00BB262E" w:rsidP="007A790F">
            <w:pPr>
              <w:pStyle w:val="Default"/>
              <w:rPr>
                <w:szCs w:val="36"/>
              </w:rPr>
            </w:pPr>
          </w:p>
        </w:tc>
        <w:tc>
          <w:tcPr>
            <w:tcW w:w="3119" w:type="dxa"/>
            <w:vAlign w:val="center"/>
          </w:tcPr>
          <w:p w14:paraId="2387D929" w14:textId="77777777" w:rsidR="00BB262E" w:rsidRPr="00EC15F0" w:rsidRDefault="00BB262E" w:rsidP="00483748">
            <w:pPr>
              <w:pStyle w:val="Default"/>
              <w:rPr>
                <w:szCs w:val="36"/>
              </w:rPr>
            </w:pPr>
            <w:r w:rsidRPr="00EC15F0">
              <w:rPr>
                <w:szCs w:val="36"/>
              </w:rPr>
              <w:t xml:space="preserve">Breddeidrett </w:t>
            </w:r>
            <w:r w:rsidR="00A80E3A" w:rsidRPr="00EC15F0">
              <w:rPr>
                <w:szCs w:val="36"/>
              </w:rPr>
              <w:t xml:space="preserve">I og </w:t>
            </w:r>
            <w:r w:rsidRPr="00EC15F0">
              <w:rPr>
                <w:szCs w:val="36"/>
              </w:rPr>
              <w:t>II</w:t>
            </w:r>
          </w:p>
        </w:tc>
        <w:tc>
          <w:tcPr>
            <w:tcW w:w="850" w:type="dxa"/>
            <w:vAlign w:val="center"/>
          </w:tcPr>
          <w:p w14:paraId="2DA2B2C4" w14:textId="77777777" w:rsidR="00BB262E" w:rsidRPr="00EC15F0" w:rsidRDefault="00BB262E" w:rsidP="007A790F">
            <w:pPr>
              <w:pStyle w:val="Default"/>
              <w:jc w:val="center"/>
              <w:rPr>
                <w:szCs w:val="36"/>
              </w:rPr>
            </w:pPr>
            <w:r w:rsidRPr="00EC15F0">
              <w:rPr>
                <w:szCs w:val="36"/>
              </w:rPr>
              <w:t>5</w:t>
            </w:r>
          </w:p>
        </w:tc>
        <w:tc>
          <w:tcPr>
            <w:tcW w:w="2977" w:type="dxa"/>
            <w:vAlign w:val="center"/>
          </w:tcPr>
          <w:p w14:paraId="55B0DDDF" w14:textId="77777777" w:rsidR="00BB262E" w:rsidRPr="00EC15F0" w:rsidRDefault="00BB262E" w:rsidP="00BB262E">
            <w:pPr>
              <w:pStyle w:val="Default"/>
              <w:jc w:val="center"/>
              <w:rPr>
                <w:szCs w:val="36"/>
              </w:rPr>
            </w:pPr>
          </w:p>
        </w:tc>
        <w:tc>
          <w:tcPr>
            <w:tcW w:w="959" w:type="dxa"/>
            <w:vAlign w:val="center"/>
          </w:tcPr>
          <w:p w14:paraId="7D3C9797" w14:textId="77777777" w:rsidR="00BB262E" w:rsidRPr="00EC15F0" w:rsidRDefault="00BB262E" w:rsidP="007A790F">
            <w:pPr>
              <w:pStyle w:val="Default"/>
              <w:jc w:val="center"/>
              <w:rPr>
                <w:szCs w:val="36"/>
              </w:rPr>
            </w:pPr>
          </w:p>
        </w:tc>
      </w:tr>
    </w:tbl>
    <w:p w14:paraId="7681A4D2" w14:textId="77777777" w:rsidR="007A790F" w:rsidRPr="00EC15F0" w:rsidRDefault="007A790F" w:rsidP="007A790F">
      <w:pPr>
        <w:pStyle w:val="Default"/>
        <w:rPr>
          <w:b/>
          <w:szCs w:val="36"/>
        </w:rPr>
      </w:pPr>
    </w:p>
    <w:p w14:paraId="669D0B37" w14:textId="77777777" w:rsidR="00BB262E" w:rsidRPr="00EC15F0" w:rsidRDefault="00483748" w:rsidP="00BB262E">
      <w:pPr>
        <w:pStyle w:val="Default"/>
        <w:rPr>
          <w:szCs w:val="36"/>
        </w:rPr>
      </w:pPr>
      <w:r w:rsidRPr="00EC15F0">
        <w:rPr>
          <w:szCs w:val="36"/>
        </w:rPr>
        <w:sym w:font="Symbol" w:char="F02A"/>
      </w:r>
      <w:r w:rsidR="00BB262E" w:rsidRPr="00EC15F0">
        <w:rPr>
          <w:szCs w:val="36"/>
        </w:rPr>
        <w:t>Faget kjøres annethvert år</w:t>
      </w:r>
    </w:p>
    <w:p w14:paraId="31C431CB" w14:textId="77777777" w:rsidR="008233AC" w:rsidRPr="00EC15F0" w:rsidRDefault="00483748" w:rsidP="00BB262E">
      <w:pPr>
        <w:pStyle w:val="Default"/>
        <w:rPr>
          <w:szCs w:val="36"/>
        </w:rPr>
      </w:pPr>
      <w:r w:rsidRPr="00EC15F0">
        <w:rPr>
          <w:szCs w:val="36"/>
        </w:rPr>
        <w:sym w:font="Symbol" w:char="F02A"/>
      </w:r>
      <w:r w:rsidRPr="00EC15F0">
        <w:rPr>
          <w:szCs w:val="36"/>
        </w:rPr>
        <w:sym w:font="Symbol" w:char="F02A"/>
      </w:r>
      <w:r w:rsidR="00BB262E" w:rsidRPr="00EC15F0">
        <w:rPr>
          <w:szCs w:val="36"/>
        </w:rPr>
        <w:t>Faget kjøres annethvert år</w:t>
      </w:r>
    </w:p>
    <w:p w14:paraId="4EB71967" w14:textId="77777777" w:rsidR="00BB262E" w:rsidRDefault="00BB262E" w:rsidP="00BB262E">
      <w:pPr>
        <w:pStyle w:val="Default"/>
        <w:rPr>
          <w:sz w:val="28"/>
          <w:szCs w:val="36"/>
        </w:rPr>
      </w:pPr>
    </w:p>
    <w:p w14:paraId="61566A65" w14:textId="77777777" w:rsidR="00B945A5" w:rsidRDefault="00B945A5" w:rsidP="00BB262E">
      <w:pPr>
        <w:pStyle w:val="Default"/>
        <w:rPr>
          <w:sz w:val="28"/>
          <w:szCs w:val="36"/>
        </w:rPr>
      </w:pPr>
    </w:p>
    <w:p w14:paraId="4B3C86B2" w14:textId="77777777" w:rsidR="00F0048A" w:rsidRDefault="00F0048A">
      <w:pPr>
        <w:rPr>
          <w:rFonts w:ascii="Comic Sans MS" w:hAnsi="Comic Sans MS" w:cs="Comic Sans MS"/>
          <w:b/>
          <w:color w:val="000000"/>
          <w:sz w:val="24"/>
          <w:szCs w:val="36"/>
        </w:rPr>
      </w:pPr>
      <w:r>
        <w:rPr>
          <w:b/>
          <w:szCs w:val="36"/>
        </w:rPr>
        <w:br w:type="page"/>
      </w:r>
    </w:p>
    <w:p w14:paraId="6C084AFB" w14:textId="77777777" w:rsidR="00BB262E" w:rsidRPr="00EC15F0" w:rsidRDefault="00BB262E" w:rsidP="00575D10">
      <w:pPr>
        <w:pStyle w:val="Default"/>
        <w:numPr>
          <w:ilvl w:val="1"/>
          <w:numId w:val="2"/>
        </w:numPr>
        <w:rPr>
          <w:b/>
          <w:szCs w:val="36"/>
        </w:rPr>
      </w:pPr>
      <w:r w:rsidRPr="00EC15F0">
        <w:rPr>
          <w:b/>
          <w:szCs w:val="36"/>
        </w:rPr>
        <w:lastRenderedPageBreak/>
        <w:t>EKSAMEN</w:t>
      </w:r>
    </w:p>
    <w:p w14:paraId="153163BE" w14:textId="77777777" w:rsidR="00BB262E" w:rsidRPr="00EC15F0" w:rsidRDefault="00A55700" w:rsidP="00BB262E">
      <w:pPr>
        <w:pStyle w:val="Default"/>
        <w:rPr>
          <w:szCs w:val="36"/>
        </w:rPr>
      </w:pPr>
      <w:r>
        <w:rPr>
          <w:szCs w:val="36"/>
        </w:rPr>
        <w:t>Eksamen</w:t>
      </w:r>
      <w:r w:rsidR="00BB262E" w:rsidRPr="00EC15F0">
        <w:rPr>
          <w:szCs w:val="36"/>
        </w:rPr>
        <w:t xml:space="preserve"> kan være skriftlig, muntlig, muntlig/praktisk eller praktisk.</w:t>
      </w:r>
    </w:p>
    <w:p w14:paraId="22CC1A83" w14:textId="77777777" w:rsidR="00BB262E" w:rsidRPr="00EC15F0" w:rsidRDefault="00BB262E" w:rsidP="00BB262E">
      <w:pPr>
        <w:pStyle w:val="Default"/>
        <w:rPr>
          <w:szCs w:val="36"/>
        </w:rPr>
      </w:pPr>
    </w:p>
    <w:p w14:paraId="0B21C6B2" w14:textId="77777777" w:rsidR="00BB262E" w:rsidRDefault="00BB262E" w:rsidP="00B945A5">
      <w:pPr>
        <w:pStyle w:val="Default"/>
        <w:rPr>
          <w:szCs w:val="36"/>
        </w:rPr>
      </w:pPr>
      <w:r w:rsidRPr="00EC15F0">
        <w:rPr>
          <w:szCs w:val="36"/>
        </w:rPr>
        <w:t>Du finner opplysninger om eksamensformene for de forskjellige programfagene i kapittel 3. Nærmere orientering om eksamensregler for uttrekk til eksamen blir gitt senere.</w:t>
      </w:r>
    </w:p>
    <w:p w14:paraId="29D0497F" w14:textId="77777777" w:rsidR="00B945A5" w:rsidRDefault="00B945A5" w:rsidP="00B945A5">
      <w:pPr>
        <w:pStyle w:val="Default"/>
        <w:rPr>
          <w:szCs w:val="36"/>
        </w:rPr>
      </w:pPr>
    </w:p>
    <w:p w14:paraId="36A054C5" w14:textId="77777777" w:rsidR="00B945A5" w:rsidRPr="00EC15F0" w:rsidRDefault="00B945A5" w:rsidP="00B945A5">
      <w:pPr>
        <w:pStyle w:val="Default"/>
        <w:rPr>
          <w:szCs w:val="36"/>
        </w:rPr>
      </w:pPr>
    </w:p>
    <w:p w14:paraId="3FE0D5EB" w14:textId="77777777" w:rsidR="00BB262E" w:rsidRPr="00EC15F0" w:rsidRDefault="00BB262E" w:rsidP="00575D10">
      <w:pPr>
        <w:pStyle w:val="Default"/>
        <w:numPr>
          <w:ilvl w:val="1"/>
          <w:numId w:val="2"/>
        </w:numPr>
        <w:rPr>
          <w:b/>
          <w:szCs w:val="36"/>
        </w:rPr>
      </w:pPr>
      <w:r w:rsidRPr="00EC15F0">
        <w:rPr>
          <w:b/>
          <w:szCs w:val="36"/>
        </w:rPr>
        <w:t>FØRSTEGANGSVITNEMÅL</w:t>
      </w:r>
    </w:p>
    <w:p w14:paraId="2F7B75BC" w14:textId="77777777" w:rsidR="00BB262E" w:rsidRPr="00BB262E" w:rsidRDefault="00BB262E" w:rsidP="00BB262E">
      <w:pPr>
        <w:pStyle w:val="Default"/>
        <w:rPr>
          <w:b/>
          <w:sz w:val="28"/>
          <w:szCs w:val="36"/>
        </w:rPr>
      </w:pPr>
    </w:p>
    <w:p w14:paraId="2E606D36" w14:textId="77777777" w:rsidR="00BB262E" w:rsidRPr="00EC15F0" w:rsidRDefault="00BB262E" w:rsidP="00BB262E">
      <w:pPr>
        <w:pStyle w:val="Default"/>
      </w:pPr>
      <w:r w:rsidRPr="00EC15F0">
        <w:t xml:space="preserve">Med førstegangsvitnemål menes ditt første, opprinnelige vitnemål for fullført og bestått videregående opplæring. Tanken er at elever som kommer mer eller mindre rett fra videregående skole, og som ikke fyller mer enn 21 år i opptaksåret, skal kunne konkurrere om studieplasser på høgskoler og universiteter innenfor en ”førstegangsvitnemålkvote” der eldre søkere med ulike alders-, bonus- og tilleggspoeng ikke fins. </w:t>
      </w:r>
    </w:p>
    <w:p w14:paraId="444A8822" w14:textId="77777777" w:rsidR="00BB262E" w:rsidRPr="00EC15F0" w:rsidRDefault="00BB262E" w:rsidP="00BB262E">
      <w:pPr>
        <w:pStyle w:val="Default"/>
      </w:pPr>
    </w:p>
    <w:p w14:paraId="7A55602E" w14:textId="77777777" w:rsidR="00BB262E" w:rsidRPr="00EC15F0" w:rsidRDefault="00BB262E" w:rsidP="00BB262E">
      <w:pPr>
        <w:pStyle w:val="Default"/>
      </w:pPr>
      <w:r w:rsidRPr="00EC15F0">
        <w:t>50 % av studieplassene er derfor reservert søkere med førstegangsvitnemål. (Noen få studier har ikke slik kvote)</w:t>
      </w:r>
      <w:r w:rsidR="00F67A37" w:rsidRPr="00EC15F0">
        <w:t>.</w:t>
      </w:r>
    </w:p>
    <w:p w14:paraId="3857D121" w14:textId="77777777" w:rsidR="00BB262E" w:rsidRPr="00EC15F0" w:rsidRDefault="00BB262E" w:rsidP="00BB262E">
      <w:pPr>
        <w:pStyle w:val="Default"/>
      </w:pPr>
    </w:p>
    <w:p w14:paraId="1BFEA1C0" w14:textId="77777777" w:rsidR="00BB262E" w:rsidRPr="00EC15F0" w:rsidRDefault="00BB262E" w:rsidP="00BB262E">
      <w:pPr>
        <w:pStyle w:val="Default"/>
      </w:pPr>
      <w:r w:rsidRPr="00EC15F0">
        <w:t>For å få påført vitnemålet en tekst som forteller at du har et førstegangsvitnemål, gjelder følgende:</w:t>
      </w:r>
    </w:p>
    <w:p w14:paraId="12901686" w14:textId="77777777" w:rsidR="00BB262E" w:rsidRPr="00EC15F0" w:rsidRDefault="00BB262E" w:rsidP="00D16AA5">
      <w:pPr>
        <w:pStyle w:val="Default"/>
        <w:numPr>
          <w:ilvl w:val="0"/>
          <w:numId w:val="29"/>
        </w:numPr>
      </w:pPr>
      <w:r w:rsidRPr="00EC15F0">
        <w:t>Vitnemålet må være bestått og gi generell studiekompetanse</w:t>
      </w:r>
    </w:p>
    <w:p w14:paraId="3CBCC901" w14:textId="77777777" w:rsidR="00147F4D" w:rsidRDefault="00BB262E" w:rsidP="00D16AA5">
      <w:pPr>
        <w:pStyle w:val="Default"/>
        <w:numPr>
          <w:ilvl w:val="0"/>
          <w:numId w:val="29"/>
        </w:numPr>
      </w:pPr>
      <w:r w:rsidRPr="00EC15F0">
        <w:t xml:space="preserve">Du må ha gjennomført opplæringen på normal tid, dvs 3 år (4 år i noen spesielle </w:t>
      </w:r>
    </w:p>
    <w:p w14:paraId="3177F94A" w14:textId="77777777" w:rsidR="00BB262E" w:rsidRPr="00EC15F0" w:rsidRDefault="00BB262E" w:rsidP="00D16AA5">
      <w:pPr>
        <w:pStyle w:val="Default"/>
        <w:numPr>
          <w:ilvl w:val="0"/>
          <w:numId w:val="29"/>
        </w:numPr>
      </w:pPr>
      <w:r w:rsidRPr="00EC15F0">
        <w:t>opplæringsløp).</w:t>
      </w:r>
    </w:p>
    <w:p w14:paraId="62A36220" w14:textId="77777777" w:rsidR="00147F4D" w:rsidRDefault="00BB262E" w:rsidP="00D16AA5">
      <w:pPr>
        <w:pStyle w:val="Default"/>
        <w:numPr>
          <w:ilvl w:val="0"/>
          <w:numId w:val="29"/>
        </w:numPr>
      </w:pPr>
      <w:r w:rsidRPr="00EC15F0">
        <w:t xml:space="preserve">Kravet om gjennomført opplæring på normal tid kan utvides til maks 5 år dersom </w:t>
      </w:r>
      <w:r w:rsidR="00147F4D">
        <w:t xml:space="preserve">    </w:t>
      </w:r>
    </w:p>
    <w:p w14:paraId="30F84216" w14:textId="77777777" w:rsidR="00BB262E" w:rsidRPr="00EC15F0" w:rsidRDefault="00BB262E" w:rsidP="00147F4D">
      <w:pPr>
        <w:pStyle w:val="Default"/>
        <w:ind w:left="720"/>
      </w:pPr>
      <w:r w:rsidRPr="00EC15F0">
        <w:t>følgende avbrudd kan dokumenteres:</w:t>
      </w:r>
    </w:p>
    <w:p w14:paraId="3F0C2560" w14:textId="77777777" w:rsidR="00BB262E" w:rsidRPr="00EC15F0" w:rsidRDefault="00BB262E" w:rsidP="00147F4D">
      <w:pPr>
        <w:pStyle w:val="Default"/>
        <w:ind w:left="708"/>
      </w:pPr>
    </w:p>
    <w:p w14:paraId="5002B67B" w14:textId="77777777" w:rsidR="00BB262E" w:rsidRPr="00EC15F0" w:rsidRDefault="00BB262E" w:rsidP="00D16AA5">
      <w:pPr>
        <w:pStyle w:val="Default"/>
        <w:numPr>
          <w:ilvl w:val="1"/>
          <w:numId w:val="29"/>
        </w:numPr>
      </w:pPr>
      <w:r w:rsidRPr="00EC15F0">
        <w:t xml:space="preserve">Inntil ett år med internasjonal utveksling, folkehøgskole, </w:t>
      </w:r>
      <w:r w:rsidR="00575D10" w:rsidRPr="00EC15F0">
        <w:t>verneplikt eller omsorgsarbeid.</w:t>
      </w:r>
    </w:p>
    <w:p w14:paraId="131F6806" w14:textId="77777777" w:rsidR="00BB262E" w:rsidRPr="00EC15F0" w:rsidRDefault="00BB262E" w:rsidP="00D16AA5">
      <w:pPr>
        <w:pStyle w:val="Default"/>
        <w:numPr>
          <w:ilvl w:val="1"/>
          <w:numId w:val="29"/>
        </w:numPr>
      </w:pPr>
      <w:r w:rsidRPr="00EC15F0">
        <w:t>Inntil ett år ved omvalg av Vg1 eller Vg2.</w:t>
      </w:r>
    </w:p>
    <w:p w14:paraId="36E671C4" w14:textId="77777777" w:rsidR="00BB262E" w:rsidRPr="00EC15F0" w:rsidRDefault="00BB262E" w:rsidP="00D16AA5">
      <w:pPr>
        <w:pStyle w:val="Default"/>
        <w:numPr>
          <w:ilvl w:val="1"/>
          <w:numId w:val="29"/>
        </w:numPr>
      </w:pPr>
      <w:r w:rsidRPr="00EC15F0">
        <w:t>Fravær på grunn av langvarig sykdom.</w:t>
      </w:r>
    </w:p>
    <w:p w14:paraId="41A73FE6" w14:textId="77777777" w:rsidR="00BB262E" w:rsidRPr="00EC15F0" w:rsidRDefault="00BB262E" w:rsidP="00D16AA5">
      <w:pPr>
        <w:pStyle w:val="Default"/>
        <w:numPr>
          <w:ilvl w:val="1"/>
          <w:numId w:val="29"/>
        </w:numPr>
      </w:pPr>
      <w:r w:rsidRPr="00EC15F0">
        <w:t>Innvilget ekstra opplæringstid etter reglene i opplæringsloven § 3-1 femte ledd.</w:t>
      </w:r>
    </w:p>
    <w:p w14:paraId="484B3046" w14:textId="77777777" w:rsidR="00575D10" w:rsidRPr="00EC15F0" w:rsidRDefault="00575D10" w:rsidP="00147F4D">
      <w:pPr>
        <w:pStyle w:val="Default"/>
      </w:pPr>
    </w:p>
    <w:p w14:paraId="0787BF7B" w14:textId="77777777" w:rsidR="00147F4D" w:rsidRDefault="00BB262E" w:rsidP="00D16AA5">
      <w:pPr>
        <w:pStyle w:val="Default"/>
        <w:numPr>
          <w:ilvl w:val="0"/>
          <w:numId w:val="29"/>
        </w:numPr>
      </w:pPr>
      <w:r w:rsidRPr="00EC15F0">
        <w:t xml:space="preserve">Førstegangsvitnemål kan bare bli utstedt én gang til den personen det gjelder. </w:t>
      </w:r>
    </w:p>
    <w:p w14:paraId="7DC9812F" w14:textId="77777777" w:rsidR="00BB262E" w:rsidRPr="00EC15F0" w:rsidRDefault="00BB262E" w:rsidP="00D16AA5">
      <w:pPr>
        <w:pStyle w:val="Default"/>
        <w:numPr>
          <w:ilvl w:val="1"/>
          <w:numId w:val="29"/>
        </w:numPr>
      </w:pPr>
      <w:r w:rsidRPr="00EC15F0">
        <w:t>Unntaket er dersom vedkommende får endret karakter(er) på</w:t>
      </w:r>
      <w:r w:rsidR="00575D10" w:rsidRPr="00EC15F0">
        <w:t xml:space="preserve"> </w:t>
      </w:r>
      <w:r w:rsidRPr="00EC15F0">
        <w:t>grunnlag av klage.</w:t>
      </w:r>
    </w:p>
    <w:p w14:paraId="366DEE6C" w14:textId="77777777" w:rsidR="00575D10" w:rsidRPr="00EC15F0" w:rsidRDefault="00BB262E" w:rsidP="00D16AA5">
      <w:pPr>
        <w:pStyle w:val="Default"/>
        <w:numPr>
          <w:ilvl w:val="0"/>
          <w:numId w:val="29"/>
        </w:numPr>
      </w:pPr>
      <w:r w:rsidRPr="00EC15F0">
        <w:t xml:space="preserve">Tilleggsfag, eventuelt forbedrede karakterer i fag, vil komme med på </w:t>
      </w:r>
      <w:r w:rsidR="00575D10" w:rsidRPr="00EC15F0">
        <w:t xml:space="preserve">    </w:t>
      </w:r>
      <w:r w:rsidRPr="00EC15F0">
        <w:t xml:space="preserve">førstegangs-vitnemålet så lenge de er oppnådd innenfor det ordinære </w:t>
      </w:r>
      <w:r w:rsidR="00575D10" w:rsidRPr="00EC15F0">
        <w:t xml:space="preserve">  </w:t>
      </w:r>
    </w:p>
    <w:p w14:paraId="326072F0" w14:textId="77777777" w:rsidR="00147F4D" w:rsidRDefault="001F4EAB" w:rsidP="00147F4D">
      <w:pPr>
        <w:pStyle w:val="Default"/>
        <w:ind w:left="720"/>
      </w:pPr>
      <w:r w:rsidRPr="00EC15F0">
        <w:t>opplæringsløpet, dvs 3 år.</w:t>
      </w:r>
    </w:p>
    <w:p w14:paraId="39262287" w14:textId="77777777" w:rsidR="00BB262E" w:rsidRPr="000E274E" w:rsidRDefault="00BB262E" w:rsidP="00D6435D">
      <w:pPr>
        <w:pStyle w:val="Default"/>
        <w:numPr>
          <w:ilvl w:val="0"/>
          <w:numId w:val="2"/>
        </w:numPr>
        <w:ind w:left="284" w:hanging="284"/>
        <w:rPr>
          <w:b/>
          <w:sz w:val="32"/>
        </w:rPr>
      </w:pPr>
      <w:r w:rsidRPr="000E274E">
        <w:rPr>
          <w:b/>
          <w:sz w:val="32"/>
        </w:rPr>
        <w:lastRenderedPageBreak/>
        <w:t>FAGVALGET</w:t>
      </w:r>
    </w:p>
    <w:p w14:paraId="07075782" w14:textId="77777777" w:rsidR="00575D10" w:rsidRPr="00EC15F0" w:rsidRDefault="00575D10" w:rsidP="00575D10">
      <w:pPr>
        <w:pStyle w:val="Default"/>
        <w:ind w:left="1080"/>
        <w:rPr>
          <w:b/>
        </w:rPr>
      </w:pPr>
    </w:p>
    <w:p w14:paraId="3FB4CE20" w14:textId="77777777" w:rsidR="00575D10" w:rsidRPr="00EC15F0" w:rsidRDefault="00575D10" w:rsidP="00BB262E">
      <w:pPr>
        <w:pStyle w:val="Default"/>
      </w:pPr>
      <w:r w:rsidRPr="00EC15F0">
        <w:t>Her vil du få en orientering om</w:t>
      </w:r>
      <w:r w:rsidR="00BB262E" w:rsidRPr="00EC15F0">
        <w:t xml:space="preserve"> reglene som gjelder for valg av programområde og programfag, tildeling av ekstrapoeng og om studiekompetanse. </w:t>
      </w:r>
    </w:p>
    <w:p w14:paraId="1654686F" w14:textId="77777777" w:rsidR="00575D10" w:rsidRPr="00EC15F0" w:rsidRDefault="00575D10" w:rsidP="00575D10">
      <w:pPr>
        <w:pStyle w:val="Default"/>
      </w:pPr>
    </w:p>
    <w:p w14:paraId="3F3736C0" w14:textId="77777777" w:rsidR="00B945A5" w:rsidRDefault="00B945A5" w:rsidP="00575D10">
      <w:pPr>
        <w:pStyle w:val="Default"/>
        <w:ind w:firstLine="708"/>
        <w:rPr>
          <w:b/>
        </w:rPr>
      </w:pPr>
    </w:p>
    <w:p w14:paraId="443C4814" w14:textId="77777777" w:rsidR="00BB262E" w:rsidRPr="00EC15F0" w:rsidRDefault="00BB262E" w:rsidP="00575D10">
      <w:pPr>
        <w:pStyle w:val="Default"/>
        <w:ind w:firstLine="708"/>
        <w:rPr>
          <w:b/>
        </w:rPr>
      </w:pPr>
      <w:r w:rsidRPr="00EC15F0">
        <w:rPr>
          <w:b/>
        </w:rPr>
        <w:t>2.1. GJENNOMFØRINGEN AV VALGET</w:t>
      </w:r>
    </w:p>
    <w:p w14:paraId="57A6096C" w14:textId="77777777" w:rsidR="00575D10" w:rsidRPr="00EC15F0" w:rsidRDefault="00575D10" w:rsidP="00BB262E">
      <w:pPr>
        <w:pStyle w:val="Default"/>
      </w:pPr>
    </w:p>
    <w:p w14:paraId="17C44C21" w14:textId="77777777" w:rsidR="00BB262E" w:rsidRPr="00EC15F0" w:rsidRDefault="00BB262E" w:rsidP="00BB262E">
      <w:pPr>
        <w:pStyle w:val="Default"/>
      </w:pPr>
      <w:r w:rsidRPr="00EC15F0">
        <w:t xml:space="preserve">Gjennomføringen av valget foregår i februar. Du får utdelt et såkalt ”blokkskjema” der programfagene er ordnet i kolonner. Du velger ved å krysse av for fagene du ønsker deg i blokkskjemaet. </w:t>
      </w:r>
      <w:r w:rsidR="00F10ACF">
        <w:t>D</w:t>
      </w:r>
      <w:r w:rsidRPr="00EC15F0">
        <w:t>u få informasjon om programfagene og reglene du må følge.</w:t>
      </w:r>
    </w:p>
    <w:p w14:paraId="60A943EF" w14:textId="77777777" w:rsidR="00575D10" w:rsidRPr="00EC15F0" w:rsidRDefault="00575D10" w:rsidP="00BB262E">
      <w:pPr>
        <w:pStyle w:val="Default"/>
      </w:pPr>
    </w:p>
    <w:p w14:paraId="58A01FA2" w14:textId="77777777" w:rsidR="00B945A5" w:rsidRDefault="00B945A5" w:rsidP="00575D10">
      <w:pPr>
        <w:pStyle w:val="Default"/>
        <w:ind w:left="708"/>
        <w:rPr>
          <w:b/>
        </w:rPr>
      </w:pPr>
    </w:p>
    <w:p w14:paraId="11EA74B4" w14:textId="77777777" w:rsidR="00575D10" w:rsidRPr="00EC15F0" w:rsidRDefault="00BB262E" w:rsidP="00B945A5">
      <w:pPr>
        <w:pStyle w:val="Default"/>
        <w:ind w:left="708"/>
      </w:pPr>
      <w:r w:rsidRPr="00EC15F0">
        <w:rPr>
          <w:b/>
        </w:rPr>
        <w:t>2.2. VALG AV PROGRAMOMRÅDE PÅ STUDIESPESIALISERING</w:t>
      </w:r>
    </w:p>
    <w:p w14:paraId="6A8BD19D" w14:textId="77777777" w:rsidR="00575D10" w:rsidRDefault="00BB262E" w:rsidP="00BB262E">
      <w:pPr>
        <w:pStyle w:val="Default"/>
      </w:pPr>
      <w:r w:rsidRPr="00EC15F0">
        <w:t>Alt etter hvilket programområde og hvilke programfag du velger, vil du kunne oppnå generell eller spesiell studiekompetanse. Spesiell studiekompetanse krever bestemte fagkombinasjoner. (Les mer</w:t>
      </w:r>
      <w:r w:rsidR="000666C3" w:rsidRPr="00EC15F0">
        <w:t xml:space="preserve"> om studiekompetanse i punkt 2.5</w:t>
      </w:r>
      <w:r w:rsidRPr="00EC15F0">
        <w:t>.). Det første du må gjøre, er derfor å bestemme deg for programområde:</w:t>
      </w:r>
    </w:p>
    <w:p w14:paraId="10F56508" w14:textId="77777777" w:rsidR="00B945A5" w:rsidRPr="00EC15F0" w:rsidRDefault="00B945A5" w:rsidP="00BB262E">
      <w:pPr>
        <w:pStyle w:val="Default"/>
      </w:pPr>
    </w:p>
    <w:p w14:paraId="31319416" w14:textId="77777777" w:rsidR="00BB262E" w:rsidRPr="00EC15F0" w:rsidRDefault="00BB262E" w:rsidP="00BB262E">
      <w:pPr>
        <w:pStyle w:val="Default"/>
        <w:rPr>
          <w:b/>
        </w:rPr>
      </w:pPr>
      <w:r w:rsidRPr="00EC15F0">
        <w:rPr>
          <w:b/>
        </w:rPr>
        <w:t>Programområde for realfag:</w:t>
      </w:r>
    </w:p>
    <w:p w14:paraId="560AE1F6" w14:textId="77777777" w:rsidR="00BB262E" w:rsidRPr="00EC15F0" w:rsidRDefault="00BB262E" w:rsidP="00BB262E">
      <w:pPr>
        <w:pStyle w:val="Default"/>
      </w:pPr>
      <w:r w:rsidRPr="00EC15F0">
        <w:t>Dette programområdet gir deg generell studiekompetanse og mulighet til å oppnå spesiell studiekompetanse med fordypning i matematikk og andre realfag. Du som velger dette programområdet, bør ha interesse og anlegg for matematikk og realfag.</w:t>
      </w:r>
    </w:p>
    <w:p w14:paraId="7A8B8FA0" w14:textId="77777777" w:rsidR="00575D10" w:rsidRPr="00EC15F0" w:rsidRDefault="00575D10" w:rsidP="00BB262E">
      <w:pPr>
        <w:pStyle w:val="Default"/>
      </w:pPr>
    </w:p>
    <w:p w14:paraId="5711F797" w14:textId="77777777" w:rsidR="00BB262E" w:rsidRPr="00EC15F0" w:rsidRDefault="00BB262E" w:rsidP="00BB262E">
      <w:pPr>
        <w:pStyle w:val="Default"/>
        <w:rPr>
          <w:b/>
        </w:rPr>
      </w:pPr>
      <w:r w:rsidRPr="00EC15F0">
        <w:rPr>
          <w:b/>
        </w:rPr>
        <w:t>Programområde for språk, samfunnsfag og økonomi:</w:t>
      </w:r>
    </w:p>
    <w:p w14:paraId="67544F78" w14:textId="77777777" w:rsidR="00BD2434" w:rsidRDefault="00BB262E" w:rsidP="00B945A5">
      <w:pPr>
        <w:pStyle w:val="Default"/>
      </w:pPr>
      <w:r w:rsidRPr="00EC15F0">
        <w:t>Dette programområdet gir deg generell studiekompetanse og grunnlag for å søke mange studier ved høyskoler og universiteter. Du som velger dette området, bør ha interesse og anlegg for språk og kultur og/eller samfunnsspørsmål og økonomi.</w:t>
      </w:r>
    </w:p>
    <w:p w14:paraId="287992D9" w14:textId="77777777" w:rsidR="00B945A5" w:rsidRPr="00EC15F0" w:rsidRDefault="00B945A5" w:rsidP="00B945A5">
      <w:pPr>
        <w:pStyle w:val="Default"/>
        <w:rPr>
          <w:b/>
        </w:rPr>
      </w:pPr>
    </w:p>
    <w:p w14:paraId="5B036A05" w14:textId="77777777" w:rsidR="00B945A5" w:rsidRDefault="00B945A5" w:rsidP="00575D10">
      <w:pPr>
        <w:pStyle w:val="Default"/>
        <w:ind w:left="708"/>
        <w:rPr>
          <w:b/>
        </w:rPr>
      </w:pPr>
    </w:p>
    <w:p w14:paraId="2D071DD4" w14:textId="77777777" w:rsidR="00BB262E" w:rsidRPr="00EC15F0" w:rsidRDefault="00BB262E" w:rsidP="00575D10">
      <w:pPr>
        <w:pStyle w:val="Default"/>
        <w:ind w:left="708"/>
        <w:rPr>
          <w:b/>
        </w:rPr>
      </w:pPr>
      <w:r w:rsidRPr="00EC15F0">
        <w:rPr>
          <w:b/>
        </w:rPr>
        <w:t>2.3. REGLER FOR VALG AV PROGRAMFAG PÅ STUDIESPESIALISERING</w:t>
      </w:r>
    </w:p>
    <w:p w14:paraId="051029F5" w14:textId="77777777" w:rsidR="00575D10" w:rsidRPr="00EC15F0" w:rsidRDefault="00575D10" w:rsidP="00BB262E">
      <w:pPr>
        <w:pStyle w:val="Default"/>
      </w:pPr>
    </w:p>
    <w:p w14:paraId="58264A9C" w14:textId="77777777" w:rsidR="00BB262E" w:rsidRPr="00EC15F0" w:rsidRDefault="00BB262E" w:rsidP="00BB262E">
      <w:pPr>
        <w:pStyle w:val="Default"/>
      </w:pPr>
      <w:r w:rsidRPr="00EC15F0">
        <w:t>Når du har valgt programområde, kan du velge programfag. Følgende betingelser må være oppfylt:</w:t>
      </w:r>
    </w:p>
    <w:p w14:paraId="50091BC3" w14:textId="77777777" w:rsidR="00575D10" w:rsidRPr="00EC15F0" w:rsidRDefault="00575D10" w:rsidP="00BB262E">
      <w:pPr>
        <w:pStyle w:val="Default"/>
      </w:pPr>
    </w:p>
    <w:p w14:paraId="087AE08F" w14:textId="77777777" w:rsidR="00BB262E" w:rsidRPr="00EC15F0" w:rsidRDefault="00BB262E" w:rsidP="00D16AA5">
      <w:pPr>
        <w:pStyle w:val="Default"/>
        <w:numPr>
          <w:ilvl w:val="0"/>
          <w:numId w:val="30"/>
        </w:numPr>
      </w:pPr>
      <w:r w:rsidRPr="00EC15F0">
        <w:t>Minst 30 timer</w:t>
      </w:r>
    </w:p>
    <w:p w14:paraId="6D0583D2" w14:textId="77777777" w:rsidR="00D16AA5" w:rsidRDefault="00BB262E" w:rsidP="00D16AA5">
      <w:pPr>
        <w:pStyle w:val="Default"/>
        <w:ind w:left="708"/>
      </w:pPr>
      <w:r w:rsidRPr="00EC15F0">
        <w:t>Du må ha minst 30 uketimer programfag til sammen i Vg2 og Vg3. (For de som går Vg1 eller Vg2 i år, og som ikke har hatt 2. fremmedspråk i ungdomsskolen, gjelder følgende: minst 25 uketimer programfag og 5 timer obligatorisk fremmedspråk. Se punkt 1.5)</w:t>
      </w:r>
    </w:p>
    <w:p w14:paraId="079F0023" w14:textId="77777777" w:rsidR="00BB262E" w:rsidRPr="00EC15F0" w:rsidRDefault="00BB262E" w:rsidP="00D16AA5">
      <w:pPr>
        <w:pStyle w:val="Default"/>
        <w:numPr>
          <w:ilvl w:val="0"/>
          <w:numId w:val="30"/>
        </w:numPr>
      </w:pPr>
      <w:r w:rsidRPr="00EC15F0">
        <w:lastRenderedPageBreak/>
        <w:t>20 timer programfag fra eget programområde og 10 timer valgfrie programfag</w:t>
      </w:r>
      <w:r w:rsidR="00575D10" w:rsidRPr="00EC15F0">
        <w:t xml:space="preserve">.  </w:t>
      </w:r>
      <w:r w:rsidRPr="00EC15F0">
        <w:t>Av de 30 timer programfag skal minst 20 tim</w:t>
      </w:r>
      <w:r w:rsidR="00C666A0" w:rsidRPr="00EC15F0">
        <w:t xml:space="preserve">er være fra eget programområde, dvs at du velger to programfag i vg2 som du </w:t>
      </w:r>
      <w:r w:rsidR="00CC5AC8" w:rsidRPr="00EC15F0">
        <w:t>må fortsette</w:t>
      </w:r>
      <w:r w:rsidR="00C666A0" w:rsidRPr="00EC15F0">
        <w:t xml:space="preserve"> med i vg3.</w:t>
      </w:r>
    </w:p>
    <w:p w14:paraId="79D4E11B" w14:textId="77777777" w:rsidR="00575D10" w:rsidRPr="00EC15F0" w:rsidRDefault="00575D10" w:rsidP="00BB262E">
      <w:pPr>
        <w:pStyle w:val="Default"/>
      </w:pPr>
    </w:p>
    <w:p w14:paraId="76CCB0F5" w14:textId="77777777" w:rsidR="00BB262E" w:rsidRPr="00EC15F0" w:rsidRDefault="00BB262E" w:rsidP="00D16AA5">
      <w:pPr>
        <w:pStyle w:val="Default"/>
        <w:numPr>
          <w:ilvl w:val="0"/>
          <w:numId w:val="30"/>
        </w:numPr>
      </w:pPr>
      <w:r w:rsidRPr="00EC15F0">
        <w:t>I tillegg må du lese 10 timer valgfrie programfag (eventuelt 5 timer programfag og 5 timer fremmedspråk, se punkt 1.5).</w:t>
      </w:r>
    </w:p>
    <w:p w14:paraId="25AD936D" w14:textId="77777777" w:rsidR="00575D10" w:rsidRPr="00EC15F0" w:rsidRDefault="00575D10" w:rsidP="00BB262E">
      <w:pPr>
        <w:pStyle w:val="Default"/>
      </w:pPr>
    </w:p>
    <w:p w14:paraId="0EFD9025" w14:textId="77777777" w:rsidR="00575D10" w:rsidRPr="00EC15F0" w:rsidRDefault="00575D10" w:rsidP="00BB262E">
      <w:pPr>
        <w:pStyle w:val="Default"/>
      </w:pPr>
    </w:p>
    <w:p w14:paraId="308FA339" w14:textId="77777777" w:rsidR="00575D10" w:rsidRPr="00EC15F0" w:rsidRDefault="00575D10" w:rsidP="00575D10">
      <w:pPr>
        <w:autoSpaceDE w:val="0"/>
        <w:autoSpaceDN w:val="0"/>
        <w:adjustRightInd w:val="0"/>
        <w:spacing w:after="0" w:line="240" w:lineRule="auto"/>
        <w:ind w:left="708"/>
        <w:rPr>
          <w:rFonts w:ascii="Comic Sans MS" w:hAnsi="Comic Sans MS" w:cs="Times New Roman"/>
          <w:b/>
          <w:bCs/>
          <w:color w:val="000000"/>
          <w:sz w:val="24"/>
          <w:szCs w:val="24"/>
        </w:rPr>
      </w:pPr>
      <w:r w:rsidRPr="00EC15F0">
        <w:rPr>
          <w:rFonts w:ascii="Comic Sans MS" w:hAnsi="Comic Sans MS" w:cs="Times New Roman"/>
          <w:b/>
          <w:bCs/>
          <w:color w:val="000000"/>
          <w:sz w:val="24"/>
          <w:szCs w:val="24"/>
        </w:rPr>
        <w:t xml:space="preserve">2.4. REGLER FOR BEREGNING AV TILLEGGSPOENG </w:t>
      </w:r>
    </w:p>
    <w:p w14:paraId="11759C00" w14:textId="77777777" w:rsidR="00575D10" w:rsidRPr="00EC15F0" w:rsidRDefault="00575D10" w:rsidP="00575D10">
      <w:pPr>
        <w:autoSpaceDE w:val="0"/>
        <w:autoSpaceDN w:val="0"/>
        <w:adjustRightInd w:val="0"/>
        <w:spacing w:after="0" w:line="240" w:lineRule="auto"/>
        <w:ind w:left="708"/>
        <w:rPr>
          <w:rFonts w:ascii="Comic Sans MS" w:hAnsi="Comic Sans MS" w:cs="Times New Roman"/>
          <w:color w:val="000000"/>
          <w:sz w:val="24"/>
          <w:szCs w:val="24"/>
        </w:rPr>
      </w:pPr>
    </w:p>
    <w:p w14:paraId="67EE5AC1" w14:textId="77777777" w:rsidR="00B945A5" w:rsidRDefault="00575D10" w:rsidP="00575D10">
      <w:pPr>
        <w:autoSpaceDE w:val="0"/>
        <w:autoSpaceDN w:val="0"/>
        <w:adjustRightInd w:val="0"/>
        <w:spacing w:after="0" w:line="240" w:lineRule="auto"/>
        <w:rPr>
          <w:rFonts w:ascii="Comic Sans MS" w:hAnsi="Comic Sans MS" w:cs="Times New Roman"/>
          <w:i/>
          <w:iCs/>
          <w:color w:val="000000"/>
          <w:sz w:val="24"/>
          <w:szCs w:val="24"/>
        </w:rPr>
      </w:pPr>
      <w:r w:rsidRPr="00EC15F0">
        <w:rPr>
          <w:rFonts w:ascii="Comic Sans MS" w:hAnsi="Comic Sans MS" w:cs="Times New Roman"/>
          <w:color w:val="000000"/>
          <w:sz w:val="24"/>
          <w:szCs w:val="24"/>
        </w:rPr>
        <w:t>Ved opptak til videre studier på høgskole og universitet er det summen av søkerens karakterpoeng og eventuelle tille</w:t>
      </w:r>
      <w:r w:rsidR="00403A5D" w:rsidRPr="00EC15F0">
        <w:rPr>
          <w:rFonts w:ascii="Comic Sans MS" w:hAnsi="Comic Sans MS" w:cs="Times New Roman"/>
          <w:color w:val="000000"/>
          <w:sz w:val="24"/>
          <w:szCs w:val="24"/>
        </w:rPr>
        <w:t xml:space="preserve">ggspoeng som legges til grunn. </w:t>
      </w:r>
      <w:r w:rsidRPr="00EC15F0">
        <w:rPr>
          <w:rFonts w:ascii="Comic Sans MS" w:hAnsi="Comic Sans MS" w:cs="Times New Roman"/>
          <w:color w:val="000000"/>
          <w:sz w:val="24"/>
          <w:szCs w:val="24"/>
        </w:rPr>
        <w:t xml:space="preserve">Du kan lese mer om dette på nettsidene til Samordna Opptak: </w:t>
      </w:r>
      <w:hyperlink r:id="rId15" w:history="1">
        <w:r w:rsidR="00F66105">
          <w:rPr>
            <w:rStyle w:val="Hyperkobling"/>
            <w:rFonts w:ascii="Comic Sans MS" w:hAnsi="Comic Sans MS" w:cs="Times New Roman"/>
            <w:i/>
            <w:iCs/>
            <w:sz w:val="24"/>
            <w:szCs w:val="24"/>
          </w:rPr>
          <w:t>http://www.samordnaopptak.no/info/opptak/poengberegning/index.html</w:t>
        </w:r>
      </w:hyperlink>
    </w:p>
    <w:p w14:paraId="3E1C8524" w14:textId="77777777" w:rsidR="00403A5D" w:rsidRPr="00B945A5" w:rsidRDefault="00B945A5" w:rsidP="00575D10">
      <w:pPr>
        <w:autoSpaceDE w:val="0"/>
        <w:autoSpaceDN w:val="0"/>
        <w:adjustRightInd w:val="0"/>
        <w:spacing w:after="0" w:line="240" w:lineRule="auto"/>
        <w:rPr>
          <w:rFonts w:ascii="Comic Sans MS" w:hAnsi="Comic Sans MS" w:cs="Times New Roman"/>
          <w:i/>
          <w:iCs/>
          <w:color w:val="000000"/>
          <w:sz w:val="24"/>
          <w:szCs w:val="24"/>
        </w:rPr>
      </w:pPr>
      <w:r>
        <w:rPr>
          <w:rFonts w:ascii="Comic Sans MS" w:hAnsi="Comic Sans MS" w:cs="Times New Roman"/>
          <w:i/>
          <w:iCs/>
          <w:color w:val="000000"/>
          <w:sz w:val="24"/>
          <w:szCs w:val="24"/>
        </w:rPr>
        <w:t>K</w:t>
      </w:r>
      <w:r w:rsidR="00575D10" w:rsidRPr="00EC15F0">
        <w:rPr>
          <w:rFonts w:ascii="Comic Sans MS" w:hAnsi="Comic Sans MS" w:cs="Times New Roman"/>
          <w:i/>
          <w:iCs/>
          <w:color w:val="000000"/>
          <w:sz w:val="24"/>
          <w:szCs w:val="24"/>
        </w:rPr>
        <w:t xml:space="preserve">arakterpoengene </w:t>
      </w:r>
      <w:r w:rsidR="00575D10" w:rsidRPr="00EC15F0">
        <w:rPr>
          <w:rFonts w:ascii="Comic Sans MS" w:hAnsi="Comic Sans MS" w:cs="Times New Roman"/>
          <w:color w:val="000000"/>
          <w:sz w:val="24"/>
          <w:szCs w:val="24"/>
        </w:rPr>
        <w:t xml:space="preserve">er gjennomsnittet av alle karakterene (eventuelt middelverdiene hvis et fag har både standpunkt- og eksamenskarakter) på vitnemålet x 10. Hvis gjennomsnittskarakteren er 4,04, blir karakterpoengene altså 40,4 (4,04 x 10). </w:t>
      </w:r>
    </w:p>
    <w:p w14:paraId="672C868D" w14:textId="77777777" w:rsidR="00B945A5" w:rsidRPr="00EC15F0" w:rsidRDefault="00B945A5" w:rsidP="00575D10">
      <w:pPr>
        <w:autoSpaceDE w:val="0"/>
        <w:autoSpaceDN w:val="0"/>
        <w:adjustRightInd w:val="0"/>
        <w:spacing w:after="0" w:line="240" w:lineRule="auto"/>
        <w:rPr>
          <w:rFonts w:ascii="Comic Sans MS" w:hAnsi="Comic Sans MS" w:cs="Times New Roman"/>
          <w:i/>
          <w:iCs/>
          <w:color w:val="000000"/>
          <w:sz w:val="24"/>
          <w:szCs w:val="24"/>
        </w:rPr>
      </w:pPr>
    </w:p>
    <w:p w14:paraId="3232AC36" w14:textId="77777777" w:rsidR="00575D10" w:rsidRPr="00EC15F0" w:rsidRDefault="00D16AA5" w:rsidP="00575D10">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i/>
          <w:iCs/>
          <w:color w:val="000000"/>
          <w:sz w:val="24"/>
          <w:szCs w:val="24"/>
        </w:rPr>
        <w:t>Tilleggspoeng</w:t>
      </w:r>
      <w:r w:rsidRPr="00EC15F0">
        <w:rPr>
          <w:rFonts w:ascii="Comic Sans MS" w:hAnsi="Comic Sans MS" w:cs="Times New Roman"/>
          <w:color w:val="000000"/>
          <w:sz w:val="24"/>
          <w:szCs w:val="24"/>
        </w:rPr>
        <w:t>: Ifølge</w:t>
      </w:r>
      <w:r w:rsidR="00575D10" w:rsidRPr="00EC15F0">
        <w:rPr>
          <w:rFonts w:ascii="Comic Sans MS" w:hAnsi="Comic Sans MS" w:cs="Times New Roman"/>
          <w:color w:val="000000"/>
          <w:sz w:val="24"/>
          <w:szCs w:val="24"/>
        </w:rPr>
        <w:t xml:space="preserve"> forskrift om inntak til høyskoler og universitet, kan du få inntil 4 ekstra poeng for fordypning i realfag (gjelder ikke ‘X-fag’) og/eller annet fremmedspråk enn engelsk. Matematikk R2 og Fysikk 2 gir 1 poeng hver. De andre realfagene gir 0,5 poeng hver. </w:t>
      </w:r>
    </w:p>
    <w:p w14:paraId="5D05570D" w14:textId="77777777" w:rsidR="000365FF" w:rsidRPr="00EC15F0" w:rsidRDefault="000365FF" w:rsidP="00575D10">
      <w:pPr>
        <w:autoSpaceDE w:val="0"/>
        <w:autoSpaceDN w:val="0"/>
        <w:adjustRightInd w:val="0"/>
        <w:spacing w:after="0" w:line="240" w:lineRule="auto"/>
        <w:rPr>
          <w:rFonts w:ascii="Comic Sans MS" w:hAnsi="Comic Sans MS" w:cs="Times New Roman"/>
          <w:color w:val="000000"/>
          <w:sz w:val="24"/>
          <w:szCs w:val="24"/>
        </w:rPr>
      </w:pPr>
    </w:p>
    <w:p w14:paraId="30E979D8" w14:textId="77777777" w:rsidR="000365FF" w:rsidRPr="00EC15F0" w:rsidRDefault="00575D10" w:rsidP="00575D10">
      <w:pPr>
        <w:pStyle w:val="Default"/>
        <w:rPr>
          <w:rFonts w:cs="Times New Roman"/>
        </w:rPr>
      </w:pPr>
      <w:r w:rsidRPr="00EC15F0">
        <w:rPr>
          <w:rFonts w:cs="Times New Roman"/>
          <w:i/>
          <w:iCs/>
        </w:rPr>
        <w:t>Andre tilleggspoeng</w:t>
      </w:r>
      <w:r w:rsidRPr="00EC15F0">
        <w:rPr>
          <w:rFonts w:cs="Times New Roman"/>
        </w:rPr>
        <w:t xml:space="preserve">: Ved opptak til noen studier gis det også tilleggspoeng for </w:t>
      </w:r>
      <w:r w:rsidR="00D16AA5" w:rsidRPr="00EC15F0">
        <w:rPr>
          <w:rFonts w:cs="Times New Roman"/>
        </w:rPr>
        <w:t>f.eks.</w:t>
      </w:r>
      <w:r w:rsidR="005E0864" w:rsidRPr="00EC15F0">
        <w:rPr>
          <w:rFonts w:cs="Times New Roman"/>
        </w:rPr>
        <w:t xml:space="preserve"> alder, </w:t>
      </w:r>
      <w:r w:rsidRPr="00EC15F0">
        <w:rPr>
          <w:rFonts w:cs="Times New Roman"/>
        </w:rPr>
        <w:t>kjønn, praksis eller fo</w:t>
      </w:r>
      <w:r w:rsidR="000365FF" w:rsidRPr="00EC15F0">
        <w:rPr>
          <w:rFonts w:cs="Times New Roman"/>
        </w:rPr>
        <w:t>r prestasjoner på opptaksprøver.</w:t>
      </w:r>
    </w:p>
    <w:p w14:paraId="07F4316F" w14:textId="77777777" w:rsidR="000365FF" w:rsidRPr="00EC15F0" w:rsidRDefault="00575D10" w:rsidP="00575D10">
      <w:pPr>
        <w:pStyle w:val="Default"/>
        <w:rPr>
          <w:rFonts w:cs="Times New Roman"/>
          <w:i/>
          <w:iCs/>
        </w:rPr>
      </w:pPr>
      <w:r w:rsidRPr="00EC15F0">
        <w:rPr>
          <w:rFonts w:cs="Times New Roman"/>
        </w:rPr>
        <w:t xml:space="preserve">Les mer på </w:t>
      </w:r>
      <w:hyperlink r:id="rId16" w:history="1">
        <w:r w:rsidR="000365FF" w:rsidRPr="00EC15F0">
          <w:rPr>
            <w:rStyle w:val="Hyperkobling"/>
            <w:rFonts w:cs="Times New Roman"/>
            <w:i/>
            <w:iCs/>
          </w:rPr>
          <w:t>www.samordnaopptak.no</w:t>
        </w:r>
      </w:hyperlink>
    </w:p>
    <w:p w14:paraId="3E191A42" w14:textId="77777777" w:rsidR="00402A6B" w:rsidRPr="00EC15F0" w:rsidRDefault="00402A6B" w:rsidP="00575D10">
      <w:pPr>
        <w:pStyle w:val="Default"/>
        <w:rPr>
          <w:rFonts w:cs="Times New Roman"/>
          <w:i/>
          <w:iCs/>
        </w:rPr>
      </w:pPr>
    </w:p>
    <w:p w14:paraId="641132E3" w14:textId="77777777" w:rsidR="00B945A5" w:rsidRDefault="00B945A5" w:rsidP="00402A6B">
      <w:pPr>
        <w:autoSpaceDE w:val="0"/>
        <w:autoSpaceDN w:val="0"/>
        <w:adjustRightInd w:val="0"/>
        <w:spacing w:after="0" w:line="240" w:lineRule="auto"/>
        <w:ind w:left="708"/>
        <w:rPr>
          <w:rFonts w:ascii="Comic Sans MS" w:hAnsi="Comic Sans MS" w:cs="Times New Roman"/>
          <w:b/>
          <w:bCs/>
          <w:color w:val="000000"/>
          <w:sz w:val="24"/>
          <w:szCs w:val="24"/>
        </w:rPr>
      </w:pPr>
    </w:p>
    <w:p w14:paraId="02DA114D" w14:textId="77777777" w:rsidR="00402A6B" w:rsidRPr="00EC15F0" w:rsidRDefault="00402A6B" w:rsidP="00402A6B">
      <w:pPr>
        <w:autoSpaceDE w:val="0"/>
        <w:autoSpaceDN w:val="0"/>
        <w:adjustRightInd w:val="0"/>
        <w:spacing w:after="0" w:line="240" w:lineRule="auto"/>
        <w:ind w:left="708"/>
        <w:rPr>
          <w:rFonts w:ascii="Comic Sans MS" w:hAnsi="Comic Sans MS" w:cs="Times New Roman"/>
          <w:color w:val="000000"/>
          <w:sz w:val="24"/>
          <w:szCs w:val="24"/>
        </w:rPr>
      </w:pPr>
      <w:r w:rsidRPr="00EC15F0">
        <w:rPr>
          <w:rFonts w:ascii="Comic Sans MS" w:hAnsi="Comic Sans MS" w:cs="Times New Roman"/>
          <w:b/>
          <w:bCs/>
          <w:color w:val="000000"/>
          <w:sz w:val="24"/>
          <w:szCs w:val="24"/>
        </w:rPr>
        <w:t xml:space="preserve">2.5. STUDIEKOMPETANSE </w:t>
      </w:r>
    </w:p>
    <w:p w14:paraId="02D65A7E" w14:textId="77777777" w:rsidR="00402A6B" w:rsidRPr="00EC15F0" w:rsidRDefault="00402A6B" w:rsidP="00402A6B">
      <w:pPr>
        <w:autoSpaceDE w:val="0"/>
        <w:autoSpaceDN w:val="0"/>
        <w:adjustRightInd w:val="0"/>
        <w:spacing w:after="0" w:line="240" w:lineRule="auto"/>
        <w:rPr>
          <w:rFonts w:ascii="Comic Sans MS" w:hAnsi="Comic Sans MS" w:cs="Times New Roman"/>
          <w:b/>
          <w:bCs/>
          <w:color w:val="000000"/>
          <w:sz w:val="24"/>
          <w:szCs w:val="24"/>
        </w:rPr>
      </w:pPr>
    </w:p>
    <w:p w14:paraId="745A4AFF" w14:textId="77777777" w:rsidR="00402A6B" w:rsidRPr="00EC15F0" w:rsidRDefault="00402A6B" w:rsidP="00402A6B">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b/>
          <w:bCs/>
          <w:color w:val="000000"/>
          <w:sz w:val="24"/>
          <w:szCs w:val="24"/>
        </w:rPr>
        <w:t xml:space="preserve">Generell studiekompetanse </w:t>
      </w:r>
    </w:p>
    <w:p w14:paraId="46FC0474" w14:textId="77777777" w:rsidR="00402A6B" w:rsidRPr="00EC15F0" w:rsidRDefault="00402A6B" w:rsidP="00402A6B">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Generell studiekompetanse betyr at elever som har fullført og bestått et opplæringsløp i et av de </w:t>
      </w:r>
      <w:r w:rsidR="00134E29">
        <w:rPr>
          <w:rFonts w:ascii="Comic Sans MS" w:hAnsi="Comic Sans MS" w:cs="Times New Roman"/>
          <w:color w:val="000000"/>
          <w:sz w:val="24"/>
          <w:szCs w:val="24"/>
        </w:rPr>
        <w:t>fem</w:t>
      </w:r>
      <w:r w:rsidRPr="00EC15F0">
        <w:rPr>
          <w:rFonts w:ascii="Comic Sans MS" w:hAnsi="Comic Sans MS" w:cs="Times New Roman"/>
          <w:color w:val="000000"/>
          <w:sz w:val="24"/>
          <w:szCs w:val="24"/>
        </w:rPr>
        <w:t xml:space="preserve"> studieforberedende utdanningsprogrammene (studiespesialisering, idrettsfag</w:t>
      </w:r>
      <w:r w:rsidR="00134E29">
        <w:rPr>
          <w:rFonts w:ascii="Comic Sans MS" w:hAnsi="Comic Sans MS" w:cs="Times New Roman"/>
          <w:color w:val="000000"/>
          <w:sz w:val="24"/>
          <w:szCs w:val="24"/>
        </w:rPr>
        <w:t xml:space="preserve">, kunst, design og arkitektur, medier og </w:t>
      </w:r>
      <w:r w:rsidR="00F66105">
        <w:rPr>
          <w:rFonts w:ascii="Comic Sans MS" w:hAnsi="Comic Sans MS" w:cs="Times New Roman"/>
          <w:color w:val="000000"/>
          <w:sz w:val="24"/>
          <w:szCs w:val="24"/>
        </w:rPr>
        <w:t>kommunikasjon</w:t>
      </w:r>
      <w:r w:rsidRPr="00EC15F0">
        <w:rPr>
          <w:rFonts w:ascii="Comic Sans MS" w:hAnsi="Comic Sans MS" w:cs="Times New Roman"/>
          <w:color w:val="000000"/>
          <w:sz w:val="24"/>
          <w:szCs w:val="24"/>
        </w:rPr>
        <w:t xml:space="preserve"> eller musikk, dans og drama) har adgang til de fleste høyere utdanningsinstitusjoner i landet som bygger på videregående skole. Ved opptak til disse skolene er det altså karakterene som teller i konkurransen og ikke hvilke fag du har valgt. Dette gjelder </w:t>
      </w:r>
      <w:r w:rsidR="00134E29" w:rsidRPr="00EC15F0">
        <w:rPr>
          <w:rFonts w:ascii="Comic Sans MS" w:hAnsi="Comic Sans MS" w:cs="Times New Roman"/>
          <w:color w:val="000000"/>
          <w:sz w:val="24"/>
          <w:szCs w:val="24"/>
        </w:rPr>
        <w:t>f.eks.</w:t>
      </w:r>
      <w:r w:rsidRPr="00EC15F0">
        <w:rPr>
          <w:rFonts w:ascii="Comic Sans MS" w:hAnsi="Comic Sans MS" w:cs="Times New Roman"/>
          <w:color w:val="000000"/>
          <w:sz w:val="24"/>
          <w:szCs w:val="24"/>
        </w:rPr>
        <w:t xml:space="preserve">: </w:t>
      </w:r>
    </w:p>
    <w:p w14:paraId="4D43B706" w14:textId="77777777" w:rsidR="00402A6B" w:rsidRPr="00EC15F0" w:rsidRDefault="00402A6B" w:rsidP="00D16AA5">
      <w:pPr>
        <w:pStyle w:val="Listeavsnitt"/>
        <w:numPr>
          <w:ilvl w:val="0"/>
          <w:numId w:val="4"/>
        </w:numPr>
        <w:autoSpaceDE w:val="0"/>
        <w:autoSpaceDN w:val="0"/>
        <w:adjustRightInd w:val="0"/>
        <w:spacing w:after="47"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universitetsstudier innenfor språkfag, naturvitenskapelige fag, samfunnsvitenskapelige fag, jus, teologi, osv. </w:t>
      </w:r>
    </w:p>
    <w:p w14:paraId="39D135B3" w14:textId="77777777" w:rsidR="00402A6B" w:rsidRPr="00EC15F0" w:rsidRDefault="00402A6B" w:rsidP="00D16AA5">
      <w:pPr>
        <w:pStyle w:val="Listeavsnitt"/>
        <w:numPr>
          <w:ilvl w:val="0"/>
          <w:numId w:val="5"/>
        </w:numPr>
        <w:autoSpaceDE w:val="0"/>
        <w:autoSpaceDN w:val="0"/>
        <w:adjustRightInd w:val="0"/>
        <w:spacing w:after="47"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lastRenderedPageBreak/>
        <w:t xml:space="preserve">økonomisk utdanning som Bedriftsøkonomisk institutt (BI), økonomisk-administrativ utdanning ved Høgskolen i Sør-Trøndelag </w:t>
      </w:r>
    </w:p>
    <w:p w14:paraId="2A05E9AC" w14:textId="77777777" w:rsidR="00402A6B" w:rsidRPr="00EC15F0" w:rsidRDefault="00402A6B" w:rsidP="00D16AA5">
      <w:pPr>
        <w:pStyle w:val="Listeavsnitt"/>
        <w:numPr>
          <w:ilvl w:val="0"/>
          <w:numId w:val="6"/>
        </w:num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annen høgskoleutdanning som f.eks. idrettshøgskole, sosionomutdanning, sykepleier-utdanning, musikkutdanning, lærerutdanning, og de fleste andre utdanninger ved de statlige høgskolene. </w:t>
      </w:r>
    </w:p>
    <w:p w14:paraId="3FE23690" w14:textId="77777777" w:rsidR="00402A6B" w:rsidRPr="00EC15F0" w:rsidRDefault="00402A6B" w:rsidP="00402A6B">
      <w:pPr>
        <w:autoSpaceDE w:val="0"/>
        <w:autoSpaceDN w:val="0"/>
        <w:adjustRightInd w:val="0"/>
        <w:spacing w:after="0" w:line="240" w:lineRule="auto"/>
        <w:rPr>
          <w:rFonts w:ascii="Comic Sans MS" w:hAnsi="Comic Sans MS" w:cs="Times New Roman"/>
          <w:color w:val="000000"/>
          <w:sz w:val="24"/>
          <w:szCs w:val="24"/>
        </w:rPr>
      </w:pPr>
    </w:p>
    <w:p w14:paraId="64540C4D" w14:textId="77777777" w:rsidR="00402A6B" w:rsidRPr="00EC15F0" w:rsidRDefault="00402A6B" w:rsidP="00402A6B">
      <w:pPr>
        <w:autoSpaceDE w:val="0"/>
        <w:autoSpaceDN w:val="0"/>
        <w:adjustRightInd w:val="0"/>
        <w:spacing w:after="0" w:line="240" w:lineRule="auto"/>
        <w:rPr>
          <w:rFonts w:ascii="Comic Sans MS" w:hAnsi="Comic Sans MS" w:cs="Times New Roman"/>
          <w:i/>
          <w:iCs/>
          <w:color w:val="000000"/>
          <w:sz w:val="24"/>
          <w:szCs w:val="24"/>
        </w:rPr>
      </w:pPr>
      <w:r w:rsidRPr="00EC15F0">
        <w:rPr>
          <w:rFonts w:ascii="Comic Sans MS" w:hAnsi="Comic Sans MS" w:cs="Times New Roman"/>
          <w:color w:val="000000"/>
          <w:sz w:val="24"/>
          <w:szCs w:val="24"/>
        </w:rPr>
        <w:t>NB! Vær oppmerksom på at kravene og opptaksreglene kan endre seg for noen skoler</w:t>
      </w:r>
      <w:r w:rsidRPr="00EC15F0">
        <w:rPr>
          <w:rFonts w:ascii="Comic Sans MS" w:hAnsi="Comic Sans MS" w:cs="Times New Roman"/>
          <w:i/>
          <w:iCs/>
          <w:color w:val="000000"/>
          <w:sz w:val="24"/>
          <w:szCs w:val="24"/>
        </w:rPr>
        <w:t xml:space="preserve">. For å være helt sikker på hvilke regler som gjelder for den eller de </w:t>
      </w:r>
      <w:r w:rsidR="00134E29">
        <w:rPr>
          <w:rFonts w:ascii="Comic Sans MS" w:hAnsi="Comic Sans MS" w:cs="Times New Roman"/>
          <w:i/>
          <w:iCs/>
          <w:color w:val="000000"/>
          <w:sz w:val="24"/>
          <w:szCs w:val="24"/>
        </w:rPr>
        <w:t>u</w:t>
      </w:r>
      <w:r w:rsidRPr="00EC15F0">
        <w:rPr>
          <w:rFonts w:ascii="Comic Sans MS" w:hAnsi="Comic Sans MS" w:cs="Times New Roman"/>
          <w:i/>
          <w:iCs/>
          <w:color w:val="000000"/>
          <w:sz w:val="24"/>
          <w:szCs w:val="24"/>
        </w:rPr>
        <w:t xml:space="preserve">tdanningsinstitusjoner du er interessert i, bør du ta kontakt med rådgiver. </w:t>
      </w:r>
    </w:p>
    <w:p w14:paraId="0768C596" w14:textId="77777777" w:rsidR="00402A6B" w:rsidRPr="00EC15F0" w:rsidRDefault="00402A6B" w:rsidP="00402A6B">
      <w:pPr>
        <w:autoSpaceDE w:val="0"/>
        <w:autoSpaceDN w:val="0"/>
        <w:adjustRightInd w:val="0"/>
        <w:spacing w:after="0" w:line="240" w:lineRule="auto"/>
        <w:rPr>
          <w:rFonts w:ascii="Comic Sans MS" w:hAnsi="Comic Sans MS" w:cs="Times New Roman"/>
          <w:color w:val="000000"/>
          <w:sz w:val="24"/>
          <w:szCs w:val="24"/>
        </w:rPr>
      </w:pPr>
    </w:p>
    <w:p w14:paraId="5970B646" w14:textId="77777777" w:rsidR="00402A6B" w:rsidRPr="00EC15F0" w:rsidRDefault="00402A6B" w:rsidP="00402A6B">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b/>
          <w:bCs/>
          <w:color w:val="000000"/>
          <w:sz w:val="24"/>
          <w:szCs w:val="24"/>
        </w:rPr>
        <w:t xml:space="preserve">Spesiell studiekompetanse </w:t>
      </w:r>
    </w:p>
    <w:p w14:paraId="540D90C4" w14:textId="77777777" w:rsidR="00402A6B" w:rsidRPr="00EC15F0" w:rsidRDefault="00402A6B" w:rsidP="00402A6B">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Noen studier ved universitet og høgskoler stiller spesielle opptakskrav til søkerne. Ved siden av at opptak ofte krever en høy poengsum (gode karakterer), kreves også spesielle fag og fag-kombinasjoner (som regel realfag) på Vg2 og Vg3, i noen tilfelle er det også krav om yrkespraksis eller dokumenterte ferdigheter. Du må selv undersøke hvilke opptakskrav som gjelder for studiet du er interessert i. Rådgiver vet mer om dette. </w:t>
      </w:r>
    </w:p>
    <w:p w14:paraId="27779A47" w14:textId="77777777" w:rsidR="00402A6B" w:rsidRPr="00EC15F0" w:rsidRDefault="00402A6B" w:rsidP="00402A6B">
      <w:pPr>
        <w:pStyle w:val="Default"/>
        <w:rPr>
          <w:rFonts w:cs="Times New Roman"/>
        </w:rPr>
      </w:pPr>
    </w:p>
    <w:p w14:paraId="32665EED" w14:textId="77777777" w:rsidR="00402A6B" w:rsidRPr="00EC15F0" w:rsidRDefault="00402A6B" w:rsidP="00402A6B">
      <w:pPr>
        <w:pStyle w:val="Default"/>
        <w:rPr>
          <w:rFonts w:cs="Times New Roman"/>
          <w:i/>
          <w:iCs/>
        </w:rPr>
      </w:pPr>
      <w:r w:rsidRPr="00EC15F0">
        <w:rPr>
          <w:rFonts w:cs="Times New Roman"/>
        </w:rPr>
        <w:t xml:space="preserve">Se også nettsidene til Samordna Opptak: </w:t>
      </w:r>
      <w:hyperlink r:id="rId17" w:history="1">
        <w:r w:rsidR="00F66105">
          <w:rPr>
            <w:rStyle w:val="Hyperkobling"/>
            <w:rFonts w:cs="Times New Roman"/>
            <w:i/>
            <w:iCs/>
          </w:rPr>
          <w:t>http://www.samordnaopptak.no/info/opptak/spesielle-opptakskrav/om-spesielle-opptakskrav/</w:t>
        </w:r>
      </w:hyperlink>
    </w:p>
    <w:p w14:paraId="1C54685E" w14:textId="77777777" w:rsidR="00402A6B" w:rsidRPr="00EC15F0" w:rsidRDefault="00402A6B" w:rsidP="00402A6B">
      <w:pPr>
        <w:pStyle w:val="Default"/>
        <w:rPr>
          <w:rFonts w:cs="Times New Roman"/>
          <w:i/>
          <w:iCs/>
        </w:rPr>
      </w:pPr>
    </w:p>
    <w:p w14:paraId="6D348F73" w14:textId="77777777" w:rsidR="005E0864" w:rsidRPr="00EC15F0" w:rsidRDefault="005E0864" w:rsidP="00DA3267">
      <w:pPr>
        <w:pStyle w:val="Default"/>
        <w:rPr>
          <w:rFonts w:cs="Times New Roman"/>
          <w:b/>
          <w:iCs/>
        </w:rPr>
      </w:pPr>
    </w:p>
    <w:p w14:paraId="14701C8D" w14:textId="77777777" w:rsidR="00420B0E" w:rsidRDefault="00420B0E">
      <w:pPr>
        <w:rPr>
          <w:rFonts w:ascii="Comic Sans MS" w:hAnsi="Comic Sans MS" w:cs="Times New Roman"/>
          <w:b/>
          <w:iCs/>
          <w:color w:val="000000"/>
          <w:sz w:val="32"/>
          <w:szCs w:val="24"/>
        </w:rPr>
      </w:pPr>
      <w:r>
        <w:rPr>
          <w:rFonts w:cs="Times New Roman"/>
          <w:b/>
          <w:iCs/>
          <w:sz w:val="32"/>
        </w:rPr>
        <w:br w:type="page"/>
      </w:r>
    </w:p>
    <w:p w14:paraId="2C0404BF" w14:textId="77777777" w:rsidR="00DA3267" w:rsidRPr="000E274E" w:rsidRDefault="00DA3267" w:rsidP="00D6435D">
      <w:pPr>
        <w:pStyle w:val="Default"/>
        <w:numPr>
          <w:ilvl w:val="0"/>
          <w:numId w:val="2"/>
        </w:numPr>
        <w:ind w:left="284" w:hanging="284"/>
        <w:rPr>
          <w:rFonts w:cs="Times New Roman"/>
          <w:b/>
          <w:iCs/>
          <w:sz w:val="32"/>
        </w:rPr>
      </w:pPr>
      <w:r w:rsidRPr="000E274E">
        <w:rPr>
          <w:rFonts w:cs="Times New Roman"/>
          <w:b/>
          <w:iCs/>
          <w:sz w:val="32"/>
        </w:rPr>
        <w:lastRenderedPageBreak/>
        <w:t>BESKRIVELSE AV PROGRAMFAGENE</w:t>
      </w:r>
    </w:p>
    <w:p w14:paraId="3136DDB8" w14:textId="77777777" w:rsidR="00DA3267" w:rsidRPr="00EC15F0" w:rsidRDefault="00DA3267" w:rsidP="00DA3267">
      <w:pPr>
        <w:pStyle w:val="Default"/>
        <w:rPr>
          <w:rFonts w:cs="Times New Roman"/>
          <w:iCs/>
        </w:rPr>
      </w:pPr>
      <w:r w:rsidRPr="00EC15F0">
        <w:rPr>
          <w:rFonts w:cs="Times New Roman"/>
          <w:iCs/>
        </w:rPr>
        <w:t>Du finner mer utfyllende informasjon om programfag</w:t>
      </w:r>
      <w:r w:rsidR="005E0864" w:rsidRPr="00EC15F0">
        <w:rPr>
          <w:rFonts w:cs="Times New Roman"/>
          <w:iCs/>
        </w:rPr>
        <w:t xml:space="preserve">ene på nettstedet </w:t>
      </w:r>
      <w:hyperlink r:id="rId18" w:history="1">
        <w:r w:rsidR="005E0864" w:rsidRPr="00EC15F0">
          <w:rPr>
            <w:rStyle w:val="Hyperkobling"/>
            <w:rFonts w:cs="Times New Roman"/>
            <w:iCs/>
          </w:rPr>
          <w:t>www.vilbli.no</w:t>
        </w:r>
      </w:hyperlink>
    </w:p>
    <w:p w14:paraId="20E49684" w14:textId="77777777" w:rsidR="005E0864" w:rsidRPr="00EC15F0" w:rsidRDefault="005E0864" w:rsidP="00DA3267">
      <w:pPr>
        <w:pStyle w:val="Default"/>
        <w:rPr>
          <w:rFonts w:cs="Times New Roman"/>
          <w:iCs/>
        </w:rPr>
      </w:pPr>
    </w:p>
    <w:p w14:paraId="7C6F020B" w14:textId="77777777" w:rsidR="00DA3267" w:rsidRPr="00EC15F0" w:rsidRDefault="00DA3267" w:rsidP="005E0864">
      <w:pPr>
        <w:pStyle w:val="Default"/>
        <w:ind w:left="360"/>
        <w:rPr>
          <w:rFonts w:cs="Times New Roman"/>
          <w:b/>
          <w:iCs/>
        </w:rPr>
      </w:pPr>
      <w:r w:rsidRPr="00EC15F0">
        <w:rPr>
          <w:rFonts w:cs="Times New Roman"/>
          <w:b/>
          <w:iCs/>
        </w:rPr>
        <w:t xml:space="preserve">3.1 </w:t>
      </w:r>
      <w:r w:rsidR="00BD2434" w:rsidRPr="00EC15F0">
        <w:rPr>
          <w:rFonts w:cs="Times New Roman"/>
          <w:b/>
          <w:iCs/>
        </w:rPr>
        <w:t>PROGRAMOMRÅDE FOR REALFAG</w:t>
      </w:r>
    </w:p>
    <w:p w14:paraId="49AE53C3" w14:textId="77777777" w:rsidR="00DA3267" w:rsidRPr="00EC15F0" w:rsidRDefault="00DA3267" w:rsidP="00DA3267">
      <w:pPr>
        <w:pStyle w:val="Default"/>
        <w:ind w:left="708"/>
        <w:rPr>
          <w:rFonts w:cs="Times New Roman"/>
          <w:b/>
          <w:iCs/>
        </w:rPr>
      </w:pPr>
    </w:p>
    <w:p w14:paraId="3FD02BBE" w14:textId="77777777" w:rsidR="00DA3267" w:rsidRPr="00B53145" w:rsidRDefault="00DA3267" w:rsidP="00D16AA5">
      <w:pPr>
        <w:pStyle w:val="Default"/>
        <w:numPr>
          <w:ilvl w:val="0"/>
          <w:numId w:val="7"/>
        </w:numPr>
        <w:rPr>
          <w:rFonts w:cs="Times New Roman"/>
          <w:b/>
          <w:iCs/>
          <w:sz w:val="28"/>
        </w:rPr>
      </w:pPr>
      <w:r w:rsidRPr="00B53145">
        <w:rPr>
          <w:rFonts w:cs="Times New Roman"/>
          <w:b/>
          <w:iCs/>
          <w:sz w:val="28"/>
        </w:rPr>
        <w:t>MATEMATIKK R (FOR REALFAG)</w:t>
      </w:r>
    </w:p>
    <w:p w14:paraId="302AF1F0" w14:textId="77777777" w:rsidR="00DA3267" w:rsidRPr="00EC15F0" w:rsidRDefault="00DA3267" w:rsidP="00DA3267">
      <w:pPr>
        <w:pStyle w:val="Default"/>
        <w:rPr>
          <w:rFonts w:cs="Times New Roman"/>
          <w:iCs/>
        </w:rPr>
      </w:pPr>
      <w:r w:rsidRPr="00EC15F0">
        <w:rPr>
          <w:rFonts w:cs="Times New Roman"/>
          <w:iCs/>
        </w:rPr>
        <w:t>Matematikk R kan danne grunnlag for mer krevende matematikkstudier innenfor naturvitenskap, teknologi, datafag, undervisning og økonomi.</w:t>
      </w:r>
    </w:p>
    <w:p w14:paraId="7A905CD3" w14:textId="77777777" w:rsidR="00DA3267" w:rsidRPr="00EC15F0" w:rsidRDefault="00DA3267" w:rsidP="00DA3267">
      <w:pPr>
        <w:pStyle w:val="Default"/>
        <w:rPr>
          <w:rFonts w:cs="Times New Roman"/>
          <w:iCs/>
        </w:rPr>
      </w:pPr>
    </w:p>
    <w:p w14:paraId="0F46064A" w14:textId="77777777" w:rsidR="00DA3267" w:rsidRPr="00EC15F0" w:rsidRDefault="00DA3267" w:rsidP="00DA3267">
      <w:pPr>
        <w:pStyle w:val="Default"/>
        <w:rPr>
          <w:rFonts w:cs="Times New Roman"/>
          <w:iCs/>
        </w:rPr>
      </w:pPr>
      <w:r w:rsidRPr="00EC15F0">
        <w:rPr>
          <w:rFonts w:cs="Times New Roman"/>
          <w:iCs/>
        </w:rPr>
        <w:t>Matematikk R1 og Matematikk R2 består hver av 5 uketimer. Matematikk R2 bygger på matematikk R1, som igjen bygger på matematikk 1T.</w:t>
      </w:r>
    </w:p>
    <w:p w14:paraId="0C6BED46" w14:textId="77777777" w:rsidR="00D149E6" w:rsidRPr="00EC15F0" w:rsidRDefault="00D149E6" w:rsidP="00D149E6">
      <w:pPr>
        <w:pStyle w:val="Default"/>
        <w:rPr>
          <w:rFonts w:cs="Times New Roman"/>
          <w:iCs/>
        </w:rPr>
      </w:pPr>
    </w:p>
    <w:p w14:paraId="237A463C" w14:textId="77777777" w:rsidR="00DA3267" w:rsidRPr="00EC15F0" w:rsidRDefault="00DA3267" w:rsidP="00D149E6">
      <w:pPr>
        <w:pStyle w:val="Default"/>
        <w:rPr>
          <w:rFonts w:cs="Times New Roman"/>
          <w:iCs/>
        </w:rPr>
      </w:pPr>
      <w:r w:rsidRPr="00EC15F0">
        <w:rPr>
          <w:rFonts w:cs="Times New Roman"/>
          <w:iCs/>
        </w:rPr>
        <w:t>HOVEDOMRÅDER I R1</w:t>
      </w:r>
    </w:p>
    <w:p w14:paraId="24E5414B" w14:textId="77777777" w:rsidR="00DA3267" w:rsidRPr="00EC15F0" w:rsidRDefault="00DA3267" w:rsidP="00D16AA5">
      <w:pPr>
        <w:pStyle w:val="Default"/>
        <w:numPr>
          <w:ilvl w:val="0"/>
          <w:numId w:val="8"/>
        </w:numPr>
        <w:rPr>
          <w:rFonts w:cs="Times New Roman"/>
          <w:iCs/>
        </w:rPr>
      </w:pPr>
      <w:r w:rsidRPr="00EC15F0">
        <w:rPr>
          <w:rFonts w:cs="Times New Roman"/>
          <w:iCs/>
        </w:rPr>
        <w:t>Geometri</w:t>
      </w:r>
    </w:p>
    <w:p w14:paraId="0A069764" w14:textId="77777777" w:rsidR="00DA3267" w:rsidRPr="00EC15F0" w:rsidRDefault="00DA3267" w:rsidP="00D16AA5">
      <w:pPr>
        <w:pStyle w:val="Default"/>
        <w:numPr>
          <w:ilvl w:val="0"/>
          <w:numId w:val="8"/>
        </w:numPr>
        <w:rPr>
          <w:rFonts w:cs="Times New Roman"/>
          <w:iCs/>
        </w:rPr>
      </w:pPr>
      <w:r w:rsidRPr="00EC15F0">
        <w:rPr>
          <w:rFonts w:cs="Times New Roman"/>
          <w:iCs/>
        </w:rPr>
        <w:t>Algebra</w:t>
      </w:r>
    </w:p>
    <w:p w14:paraId="39EA9332" w14:textId="77777777" w:rsidR="00DA3267" w:rsidRPr="00EC15F0" w:rsidRDefault="00DA3267" w:rsidP="00D16AA5">
      <w:pPr>
        <w:pStyle w:val="Default"/>
        <w:numPr>
          <w:ilvl w:val="0"/>
          <w:numId w:val="8"/>
        </w:numPr>
        <w:rPr>
          <w:rFonts w:cs="Times New Roman"/>
          <w:iCs/>
        </w:rPr>
      </w:pPr>
      <w:r w:rsidRPr="00EC15F0">
        <w:rPr>
          <w:rFonts w:cs="Times New Roman"/>
          <w:iCs/>
        </w:rPr>
        <w:t>Funksjoner</w:t>
      </w:r>
    </w:p>
    <w:p w14:paraId="771DC405" w14:textId="77777777" w:rsidR="00DA3267" w:rsidRPr="00EC15F0" w:rsidRDefault="00DA3267" w:rsidP="00D16AA5">
      <w:pPr>
        <w:pStyle w:val="Default"/>
        <w:numPr>
          <w:ilvl w:val="0"/>
          <w:numId w:val="8"/>
        </w:numPr>
        <w:rPr>
          <w:rFonts w:cs="Times New Roman"/>
          <w:iCs/>
        </w:rPr>
      </w:pPr>
      <w:r w:rsidRPr="00EC15F0">
        <w:rPr>
          <w:rFonts w:cs="Times New Roman"/>
          <w:iCs/>
        </w:rPr>
        <w:t>Kombinatorikk og sannsynlighet</w:t>
      </w:r>
    </w:p>
    <w:p w14:paraId="4BF5F25F" w14:textId="77777777" w:rsidR="00DA3267" w:rsidRPr="00EC15F0" w:rsidRDefault="00DA3267" w:rsidP="00D16AA5">
      <w:pPr>
        <w:pStyle w:val="Default"/>
        <w:numPr>
          <w:ilvl w:val="0"/>
          <w:numId w:val="8"/>
        </w:numPr>
        <w:rPr>
          <w:rFonts w:cs="Times New Roman"/>
          <w:iCs/>
        </w:rPr>
      </w:pPr>
      <w:r w:rsidRPr="00EC15F0">
        <w:rPr>
          <w:rFonts w:cs="Times New Roman"/>
          <w:iCs/>
        </w:rPr>
        <w:t>HOVEDOMRÅDER I R2</w:t>
      </w:r>
    </w:p>
    <w:p w14:paraId="355FF869" w14:textId="77777777" w:rsidR="00DA3267" w:rsidRPr="00EC15F0" w:rsidRDefault="00DA3267" w:rsidP="00D16AA5">
      <w:pPr>
        <w:pStyle w:val="Default"/>
        <w:numPr>
          <w:ilvl w:val="0"/>
          <w:numId w:val="8"/>
        </w:numPr>
        <w:rPr>
          <w:rFonts w:cs="Times New Roman"/>
          <w:iCs/>
        </w:rPr>
      </w:pPr>
      <w:r w:rsidRPr="00EC15F0">
        <w:rPr>
          <w:rFonts w:cs="Times New Roman"/>
          <w:iCs/>
        </w:rPr>
        <w:t>Geometri</w:t>
      </w:r>
    </w:p>
    <w:p w14:paraId="3DC99C13" w14:textId="77777777" w:rsidR="00DA3267" w:rsidRPr="00EC15F0" w:rsidRDefault="00DA3267" w:rsidP="00D16AA5">
      <w:pPr>
        <w:pStyle w:val="Default"/>
        <w:numPr>
          <w:ilvl w:val="0"/>
          <w:numId w:val="8"/>
        </w:numPr>
        <w:rPr>
          <w:rFonts w:cs="Times New Roman"/>
          <w:iCs/>
        </w:rPr>
      </w:pPr>
      <w:r w:rsidRPr="00EC15F0">
        <w:rPr>
          <w:rFonts w:cs="Times New Roman"/>
          <w:iCs/>
        </w:rPr>
        <w:t>Algebra</w:t>
      </w:r>
    </w:p>
    <w:p w14:paraId="7A756D20" w14:textId="77777777" w:rsidR="00DA3267" w:rsidRPr="00EC15F0" w:rsidRDefault="00DA3267" w:rsidP="00D16AA5">
      <w:pPr>
        <w:pStyle w:val="Default"/>
        <w:numPr>
          <w:ilvl w:val="0"/>
          <w:numId w:val="8"/>
        </w:numPr>
        <w:rPr>
          <w:rFonts w:cs="Times New Roman"/>
          <w:iCs/>
        </w:rPr>
      </w:pPr>
      <w:r w:rsidRPr="00EC15F0">
        <w:rPr>
          <w:rFonts w:cs="Times New Roman"/>
          <w:iCs/>
        </w:rPr>
        <w:t>Funksjoner</w:t>
      </w:r>
    </w:p>
    <w:p w14:paraId="05E857DE" w14:textId="77777777" w:rsidR="00DA3267" w:rsidRPr="00EC15F0" w:rsidRDefault="00DA3267" w:rsidP="00D16AA5">
      <w:pPr>
        <w:pStyle w:val="Default"/>
        <w:numPr>
          <w:ilvl w:val="0"/>
          <w:numId w:val="8"/>
        </w:numPr>
        <w:rPr>
          <w:rFonts w:cs="Times New Roman"/>
          <w:iCs/>
        </w:rPr>
      </w:pPr>
      <w:r w:rsidRPr="00EC15F0">
        <w:rPr>
          <w:rFonts w:cs="Times New Roman"/>
          <w:iCs/>
        </w:rPr>
        <w:t>Differensiallikninger</w:t>
      </w:r>
    </w:p>
    <w:p w14:paraId="3D7FA136" w14:textId="77777777" w:rsidR="000C0DD1" w:rsidRPr="00EC15F0" w:rsidRDefault="000C0DD1" w:rsidP="00DA3267">
      <w:pPr>
        <w:pStyle w:val="Default"/>
        <w:rPr>
          <w:rFonts w:cs="Times New Roman"/>
          <w:iCs/>
        </w:rPr>
      </w:pPr>
    </w:p>
    <w:p w14:paraId="64586BFB" w14:textId="77777777" w:rsidR="00DA3267" w:rsidRPr="00EC15F0" w:rsidRDefault="00DA3267" w:rsidP="00DA3267">
      <w:pPr>
        <w:pStyle w:val="Default"/>
        <w:rPr>
          <w:rFonts w:cs="Times New Roman"/>
          <w:iCs/>
        </w:rPr>
      </w:pPr>
      <w:r w:rsidRPr="00EC15F0">
        <w:rPr>
          <w:rFonts w:cs="Times New Roman"/>
          <w:iCs/>
        </w:rPr>
        <w:t>SLUTTVURDERING:</w:t>
      </w:r>
    </w:p>
    <w:p w14:paraId="2F337472" w14:textId="77777777" w:rsidR="00DA3267" w:rsidRPr="00EC15F0" w:rsidRDefault="00DA3267" w:rsidP="00DA3267">
      <w:pPr>
        <w:pStyle w:val="Default"/>
        <w:rPr>
          <w:rFonts w:cs="Times New Roman"/>
          <w:iCs/>
        </w:rPr>
      </w:pPr>
      <w:r w:rsidRPr="00EC15F0">
        <w:rPr>
          <w:rFonts w:cs="Times New Roman"/>
          <w:iCs/>
        </w:rPr>
        <w:t>Det gis én standpunktkarakter i R1 og én i R2.</w:t>
      </w:r>
    </w:p>
    <w:p w14:paraId="64070158" w14:textId="77777777" w:rsidR="00DA3267" w:rsidRPr="00EC15F0" w:rsidRDefault="00DA3267" w:rsidP="00BD2434">
      <w:pPr>
        <w:pStyle w:val="Default"/>
        <w:rPr>
          <w:rFonts w:cs="Times New Roman"/>
          <w:iCs/>
        </w:rPr>
      </w:pPr>
      <w:r w:rsidRPr="00EC15F0">
        <w:rPr>
          <w:rFonts w:cs="Times New Roman"/>
          <w:iCs/>
        </w:rPr>
        <w:t>Elevene kan trekkes ut til skriftlig eller muntlig eksamen i både R1 og R2.</w:t>
      </w:r>
    </w:p>
    <w:p w14:paraId="7BCB7531" w14:textId="77777777" w:rsidR="00BD2434" w:rsidRPr="00EC15F0" w:rsidRDefault="00BD2434" w:rsidP="00BD2434">
      <w:pPr>
        <w:pStyle w:val="Default"/>
        <w:rPr>
          <w:rFonts w:cs="Times New Roman"/>
          <w:iCs/>
        </w:rPr>
      </w:pPr>
    </w:p>
    <w:p w14:paraId="475BCC0A" w14:textId="77777777" w:rsidR="00BD2434" w:rsidRPr="00EC15F0" w:rsidRDefault="00BD2434" w:rsidP="00BD2434">
      <w:pPr>
        <w:pStyle w:val="Default"/>
        <w:rPr>
          <w:rFonts w:cs="Times New Roman"/>
          <w:b/>
          <w:bCs/>
        </w:rPr>
      </w:pPr>
    </w:p>
    <w:p w14:paraId="27AF838F" w14:textId="77777777" w:rsidR="00DA3267" w:rsidRPr="00B53145" w:rsidRDefault="00DA3267" w:rsidP="00D16AA5">
      <w:pPr>
        <w:pStyle w:val="Listeavsnitt"/>
        <w:numPr>
          <w:ilvl w:val="0"/>
          <w:numId w:val="9"/>
        </w:numPr>
        <w:autoSpaceDE w:val="0"/>
        <w:autoSpaceDN w:val="0"/>
        <w:adjustRightInd w:val="0"/>
        <w:spacing w:after="0" w:line="240" w:lineRule="auto"/>
        <w:rPr>
          <w:rFonts w:ascii="Comic Sans MS" w:hAnsi="Comic Sans MS" w:cs="Times New Roman"/>
          <w:color w:val="000000"/>
          <w:sz w:val="28"/>
          <w:szCs w:val="24"/>
        </w:rPr>
      </w:pPr>
      <w:r w:rsidRPr="00B53145">
        <w:rPr>
          <w:rFonts w:ascii="Comic Sans MS" w:hAnsi="Comic Sans MS" w:cs="Times New Roman"/>
          <w:b/>
          <w:bCs/>
          <w:color w:val="000000"/>
          <w:sz w:val="28"/>
          <w:szCs w:val="24"/>
        </w:rPr>
        <w:t xml:space="preserve">BIOLOGI </w:t>
      </w:r>
    </w:p>
    <w:p w14:paraId="1356DC52" w14:textId="77777777" w:rsidR="00DA3267" w:rsidRPr="00EC15F0" w:rsidRDefault="00DA3267" w:rsidP="000C0DD1">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Biologi tilbys som</w:t>
      </w:r>
      <w:r w:rsidR="006557D0" w:rsidRPr="00EC15F0">
        <w:rPr>
          <w:rFonts w:ascii="Comic Sans MS" w:hAnsi="Comic Sans MS" w:cs="Times New Roman"/>
          <w:color w:val="000000"/>
          <w:sz w:val="24"/>
          <w:szCs w:val="24"/>
        </w:rPr>
        <w:t xml:space="preserve"> to programfagenheter: Biologi 2 på Vg2 og Biologi 1</w:t>
      </w:r>
      <w:r w:rsidRPr="00EC15F0">
        <w:rPr>
          <w:rFonts w:ascii="Comic Sans MS" w:hAnsi="Comic Sans MS" w:cs="Times New Roman"/>
          <w:color w:val="000000"/>
          <w:sz w:val="24"/>
          <w:szCs w:val="24"/>
        </w:rPr>
        <w:t xml:space="preserve"> på Vg3. Programfagenhetene er bygd opp slik at de kan velges uavhengig av hverandre, det vil si at du kan ta Biologi 2 før Biologi 1. Begge har et omfang på 5 timer i uka. Programfagenhetene er strukturert i hovedområder. </w:t>
      </w:r>
    </w:p>
    <w:p w14:paraId="064EE154" w14:textId="77777777" w:rsidR="00D149E6" w:rsidRPr="00EC15F0" w:rsidRDefault="00D149E6" w:rsidP="00D149E6">
      <w:pPr>
        <w:autoSpaceDE w:val="0"/>
        <w:autoSpaceDN w:val="0"/>
        <w:adjustRightInd w:val="0"/>
        <w:spacing w:after="0" w:line="240" w:lineRule="auto"/>
        <w:rPr>
          <w:rFonts w:ascii="Comic Sans MS" w:hAnsi="Comic Sans MS" w:cs="Times New Roman"/>
          <w:color w:val="000000"/>
          <w:sz w:val="24"/>
          <w:szCs w:val="24"/>
        </w:rPr>
      </w:pPr>
    </w:p>
    <w:p w14:paraId="1B26F516" w14:textId="77777777" w:rsidR="00DA3267" w:rsidRPr="00EC15F0" w:rsidRDefault="00DA3267" w:rsidP="00D149E6">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b/>
          <w:bCs/>
          <w:color w:val="000000"/>
          <w:sz w:val="24"/>
          <w:szCs w:val="24"/>
        </w:rPr>
        <w:t xml:space="preserve">BIOLOGI 1 </w:t>
      </w:r>
    </w:p>
    <w:p w14:paraId="40950EDB" w14:textId="77777777" w:rsidR="00DA3267" w:rsidRPr="00EC15F0" w:rsidRDefault="00DA3267" w:rsidP="00D149E6">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HOVEDOMRÅDER I BIOLOGI 1 </w:t>
      </w:r>
    </w:p>
    <w:p w14:paraId="3167B470" w14:textId="77777777" w:rsidR="00DA3267" w:rsidRPr="00EC15F0" w:rsidRDefault="00DA3267" w:rsidP="00D16AA5">
      <w:pPr>
        <w:pStyle w:val="Listeavsnitt"/>
        <w:numPr>
          <w:ilvl w:val="0"/>
          <w:numId w:val="10"/>
        </w:numPr>
        <w:autoSpaceDE w:val="0"/>
        <w:autoSpaceDN w:val="0"/>
        <w:adjustRightInd w:val="0"/>
        <w:spacing w:after="9"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Den unge biologen </w:t>
      </w:r>
    </w:p>
    <w:p w14:paraId="7281EE19" w14:textId="77777777" w:rsidR="00DA3267" w:rsidRPr="00EC15F0" w:rsidRDefault="00DA3267" w:rsidP="00D16AA5">
      <w:pPr>
        <w:pStyle w:val="Listeavsnitt"/>
        <w:numPr>
          <w:ilvl w:val="0"/>
          <w:numId w:val="10"/>
        </w:numPr>
        <w:autoSpaceDE w:val="0"/>
        <w:autoSpaceDN w:val="0"/>
        <w:adjustRightInd w:val="0"/>
        <w:spacing w:after="9"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Cellebiologi </w:t>
      </w:r>
    </w:p>
    <w:p w14:paraId="7D9824DF" w14:textId="77777777" w:rsidR="00DA3267" w:rsidRPr="00EC15F0" w:rsidRDefault="00DA3267" w:rsidP="00D16AA5">
      <w:pPr>
        <w:pStyle w:val="Listeavsnitt"/>
        <w:numPr>
          <w:ilvl w:val="0"/>
          <w:numId w:val="10"/>
        </w:numPr>
        <w:autoSpaceDE w:val="0"/>
        <w:autoSpaceDN w:val="0"/>
        <w:adjustRightInd w:val="0"/>
        <w:spacing w:after="9"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Fysiologien til mennesket </w:t>
      </w:r>
    </w:p>
    <w:p w14:paraId="50CB7F83" w14:textId="77777777" w:rsidR="00DA3267" w:rsidRPr="00EC15F0" w:rsidRDefault="00DA3267" w:rsidP="00D16AA5">
      <w:pPr>
        <w:pStyle w:val="Listeavsnitt"/>
        <w:numPr>
          <w:ilvl w:val="0"/>
          <w:numId w:val="10"/>
        </w:numPr>
        <w:autoSpaceDE w:val="0"/>
        <w:autoSpaceDN w:val="0"/>
        <w:adjustRightInd w:val="0"/>
        <w:spacing w:after="9"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Funksjon og tilpasning </w:t>
      </w:r>
    </w:p>
    <w:p w14:paraId="29E7B236" w14:textId="77777777" w:rsidR="00DA3267" w:rsidRPr="00EC15F0" w:rsidRDefault="00DA3267" w:rsidP="00D16AA5">
      <w:pPr>
        <w:pStyle w:val="Listeavsnitt"/>
        <w:numPr>
          <w:ilvl w:val="0"/>
          <w:numId w:val="10"/>
        </w:num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Biologisk mangfold </w:t>
      </w:r>
    </w:p>
    <w:p w14:paraId="38AC917E" w14:textId="77777777" w:rsidR="00DA3267" w:rsidRPr="00EC15F0" w:rsidRDefault="00DA3267" w:rsidP="00D149E6">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b/>
          <w:bCs/>
          <w:color w:val="000000"/>
          <w:sz w:val="24"/>
          <w:szCs w:val="24"/>
        </w:rPr>
        <w:lastRenderedPageBreak/>
        <w:t xml:space="preserve">BIOLOGI 2 </w:t>
      </w:r>
    </w:p>
    <w:p w14:paraId="4F565A60" w14:textId="77777777" w:rsidR="00DA3267" w:rsidRPr="00EC15F0" w:rsidRDefault="00DA3267" w:rsidP="00D149E6">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HOVEDOMRÅDER I BIOLOGI 2 </w:t>
      </w:r>
    </w:p>
    <w:p w14:paraId="3ED5F948" w14:textId="77777777" w:rsidR="00DA3267" w:rsidRPr="00EC15F0" w:rsidRDefault="00DA3267" w:rsidP="00D16AA5">
      <w:pPr>
        <w:pStyle w:val="Listeavsnitt"/>
        <w:numPr>
          <w:ilvl w:val="0"/>
          <w:numId w:val="9"/>
        </w:numPr>
        <w:autoSpaceDE w:val="0"/>
        <w:autoSpaceDN w:val="0"/>
        <w:adjustRightInd w:val="0"/>
        <w:spacing w:after="9"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Den unge biologen </w:t>
      </w:r>
    </w:p>
    <w:p w14:paraId="31C901EB" w14:textId="77777777" w:rsidR="00DA3267" w:rsidRPr="00EC15F0" w:rsidRDefault="00DA3267" w:rsidP="00D16AA5">
      <w:pPr>
        <w:pStyle w:val="Listeavsnitt"/>
        <w:numPr>
          <w:ilvl w:val="0"/>
          <w:numId w:val="9"/>
        </w:numPr>
        <w:autoSpaceDE w:val="0"/>
        <w:autoSpaceDN w:val="0"/>
        <w:adjustRightInd w:val="0"/>
        <w:spacing w:after="9"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Energiomsetning </w:t>
      </w:r>
    </w:p>
    <w:p w14:paraId="075B6825" w14:textId="77777777" w:rsidR="00DA3267" w:rsidRPr="00EC15F0" w:rsidRDefault="00DA3267" w:rsidP="00D16AA5">
      <w:pPr>
        <w:pStyle w:val="Listeavsnitt"/>
        <w:numPr>
          <w:ilvl w:val="0"/>
          <w:numId w:val="9"/>
        </w:numPr>
        <w:autoSpaceDE w:val="0"/>
        <w:autoSpaceDN w:val="0"/>
        <w:adjustRightInd w:val="0"/>
        <w:spacing w:after="9"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Genetikk </w:t>
      </w:r>
    </w:p>
    <w:p w14:paraId="58B709C3" w14:textId="77777777" w:rsidR="00DA3267" w:rsidRPr="00EC15F0" w:rsidRDefault="00DA3267" w:rsidP="00D16AA5">
      <w:pPr>
        <w:pStyle w:val="Listeavsnitt"/>
        <w:numPr>
          <w:ilvl w:val="0"/>
          <w:numId w:val="9"/>
        </w:numPr>
        <w:autoSpaceDE w:val="0"/>
        <w:autoSpaceDN w:val="0"/>
        <w:adjustRightInd w:val="0"/>
        <w:spacing w:after="9"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Bioteknologi </w:t>
      </w:r>
    </w:p>
    <w:p w14:paraId="00FE7222" w14:textId="77777777" w:rsidR="00DA3267" w:rsidRPr="00EC15F0" w:rsidRDefault="00DA3267" w:rsidP="00D16AA5">
      <w:pPr>
        <w:pStyle w:val="Listeavsnitt"/>
        <w:numPr>
          <w:ilvl w:val="0"/>
          <w:numId w:val="9"/>
        </w:numPr>
        <w:autoSpaceDE w:val="0"/>
        <w:autoSpaceDN w:val="0"/>
        <w:adjustRightInd w:val="0"/>
        <w:spacing w:after="9"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Økologi </w:t>
      </w:r>
    </w:p>
    <w:p w14:paraId="3C6D323B" w14:textId="77777777" w:rsidR="00DA3267" w:rsidRPr="00EC15F0" w:rsidRDefault="00DA3267" w:rsidP="00D16AA5">
      <w:pPr>
        <w:pStyle w:val="Listeavsnitt"/>
        <w:numPr>
          <w:ilvl w:val="0"/>
          <w:numId w:val="9"/>
        </w:num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Evolusjon </w:t>
      </w:r>
    </w:p>
    <w:p w14:paraId="442CDDE5" w14:textId="77777777" w:rsidR="000C0DD1" w:rsidRPr="00EC15F0" w:rsidRDefault="000C0DD1" w:rsidP="000C0DD1">
      <w:pPr>
        <w:pStyle w:val="Listeavsnitt"/>
        <w:autoSpaceDE w:val="0"/>
        <w:autoSpaceDN w:val="0"/>
        <w:adjustRightInd w:val="0"/>
        <w:spacing w:after="0" w:line="240" w:lineRule="auto"/>
        <w:rPr>
          <w:rFonts w:ascii="Comic Sans MS" w:hAnsi="Comic Sans MS" w:cs="Times New Roman"/>
          <w:sz w:val="24"/>
          <w:szCs w:val="24"/>
        </w:rPr>
      </w:pPr>
    </w:p>
    <w:p w14:paraId="0849850B" w14:textId="77777777" w:rsidR="000C0DD1" w:rsidRPr="00EC15F0" w:rsidRDefault="000C0DD1" w:rsidP="000C0DD1">
      <w:p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sz w:val="24"/>
          <w:szCs w:val="24"/>
        </w:rPr>
        <w:t xml:space="preserve">SLUTTVURDERING: </w:t>
      </w:r>
    </w:p>
    <w:p w14:paraId="0781AB3A" w14:textId="77777777" w:rsidR="000C0DD1" w:rsidRPr="00EC15F0" w:rsidRDefault="000C0DD1" w:rsidP="000C0DD1">
      <w:p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sz w:val="24"/>
          <w:szCs w:val="24"/>
        </w:rPr>
        <w:t xml:space="preserve">Det gis standpunktkarakter i begge fag. </w:t>
      </w:r>
    </w:p>
    <w:p w14:paraId="14927457" w14:textId="77777777" w:rsidR="000C0DD1" w:rsidRPr="00EC15F0" w:rsidRDefault="000C0DD1" w:rsidP="000C0DD1">
      <w:p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sz w:val="24"/>
          <w:szCs w:val="24"/>
        </w:rPr>
        <w:t xml:space="preserve">I Biologi 1 kan elevene trekkes ut til muntlig prøve. </w:t>
      </w:r>
    </w:p>
    <w:p w14:paraId="5185DDC9" w14:textId="77777777" w:rsidR="000C0DD1" w:rsidRPr="00EC15F0" w:rsidRDefault="000C0DD1" w:rsidP="000C0DD1">
      <w:pPr>
        <w:pStyle w:val="Default"/>
        <w:rPr>
          <w:rFonts w:cs="Times New Roman"/>
          <w:iCs/>
        </w:rPr>
      </w:pPr>
      <w:r w:rsidRPr="00EC15F0">
        <w:rPr>
          <w:rFonts w:cs="Times New Roman"/>
          <w:color w:val="auto"/>
        </w:rPr>
        <w:t>I Biologi 2 kan elevene trekkes ut til muntlig prøve eller skriftlig prøve.</w:t>
      </w:r>
    </w:p>
    <w:p w14:paraId="179A39FE" w14:textId="77777777" w:rsidR="000C0DD1" w:rsidRPr="00EC15F0" w:rsidRDefault="000C0DD1" w:rsidP="000C0DD1">
      <w:pPr>
        <w:pStyle w:val="Listeavsnitt"/>
        <w:autoSpaceDE w:val="0"/>
        <w:autoSpaceDN w:val="0"/>
        <w:adjustRightInd w:val="0"/>
        <w:spacing w:after="0" w:line="240" w:lineRule="auto"/>
        <w:rPr>
          <w:rFonts w:ascii="Comic Sans MS" w:hAnsi="Comic Sans MS" w:cs="Times New Roman"/>
          <w:color w:val="000000"/>
          <w:sz w:val="24"/>
          <w:szCs w:val="24"/>
        </w:rPr>
      </w:pPr>
    </w:p>
    <w:p w14:paraId="12AF942D" w14:textId="77777777" w:rsidR="00B42357" w:rsidRPr="00EC15F0" w:rsidRDefault="00B42357" w:rsidP="0001600C">
      <w:pPr>
        <w:autoSpaceDE w:val="0"/>
        <w:autoSpaceDN w:val="0"/>
        <w:adjustRightInd w:val="0"/>
        <w:spacing w:after="0" w:line="240" w:lineRule="auto"/>
        <w:rPr>
          <w:rFonts w:ascii="Times New Roman" w:hAnsi="Times New Roman" w:cs="Times New Roman"/>
          <w:color w:val="000000"/>
          <w:sz w:val="24"/>
          <w:szCs w:val="24"/>
        </w:rPr>
      </w:pPr>
    </w:p>
    <w:p w14:paraId="74D44016" w14:textId="77777777" w:rsidR="0001600C" w:rsidRPr="00B53145" w:rsidRDefault="0001600C" w:rsidP="00D16AA5">
      <w:pPr>
        <w:pStyle w:val="Listeavsnitt"/>
        <w:numPr>
          <w:ilvl w:val="0"/>
          <w:numId w:val="12"/>
        </w:numPr>
        <w:autoSpaceDE w:val="0"/>
        <w:autoSpaceDN w:val="0"/>
        <w:adjustRightInd w:val="0"/>
        <w:spacing w:after="0" w:line="240" w:lineRule="auto"/>
        <w:rPr>
          <w:rFonts w:ascii="Comic Sans MS" w:hAnsi="Comic Sans MS" w:cs="Times New Roman"/>
          <w:color w:val="000000"/>
          <w:sz w:val="28"/>
          <w:szCs w:val="24"/>
        </w:rPr>
      </w:pPr>
      <w:r w:rsidRPr="00B53145">
        <w:rPr>
          <w:rFonts w:ascii="Comic Sans MS" w:hAnsi="Comic Sans MS" w:cs="Times New Roman"/>
          <w:b/>
          <w:bCs/>
          <w:color w:val="000000"/>
          <w:sz w:val="28"/>
          <w:szCs w:val="24"/>
        </w:rPr>
        <w:t xml:space="preserve">FYSIKK </w:t>
      </w:r>
    </w:p>
    <w:p w14:paraId="0DAB7F9C" w14:textId="77777777" w:rsidR="0001600C" w:rsidRPr="00EC15F0" w:rsidRDefault="0001600C" w:rsidP="0001600C">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Fysikk tilbys som en 5-timers programfagenhet for Vg2 (Fysikk 1) og en 5-timers programfagenhet for Vg3 (Fysikk 2). Fysikk 1 bygger på fellesfagene naturfag og matematikk fra Vg1. Fysikk 2 bygger på Fysikk 1. Det </w:t>
      </w:r>
      <w:r w:rsidR="004800E5" w:rsidRPr="00EC15F0">
        <w:rPr>
          <w:rFonts w:ascii="Comic Sans MS" w:hAnsi="Comic Sans MS" w:cs="Times New Roman"/>
          <w:color w:val="000000"/>
          <w:sz w:val="24"/>
          <w:szCs w:val="24"/>
        </w:rPr>
        <w:t>er en fordel om</w:t>
      </w:r>
      <w:r w:rsidRPr="00EC15F0">
        <w:rPr>
          <w:rFonts w:ascii="Comic Sans MS" w:hAnsi="Comic Sans MS" w:cs="Times New Roman"/>
          <w:color w:val="000000"/>
          <w:sz w:val="24"/>
          <w:szCs w:val="24"/>
        </w:rPr>
        <w:t xml:space="preserve"> el</w:t>
      </w:r>
      <w:r w:rsidR="004800E5" w:rsidRPr="00EC15F0">
        <w:rPr>
          <w:rFonts w:ascii="Comic Sans MS" w:hAnsi="Comic Sans MS" w:cs="Times New Roman"/>
          <w:color w:val="000000"/>
          <w:sz w:val="24"/>
          <w:szCs w:val="24"/>
        </w:rPr>
        <w:t xml:space="preserve">evene arbeider med matematikk R </w:t>
      </w:r>
      <w:r w:rsidRPr="00EC15F0">
        <w:rPr>
          <w:rFonts w:ascii="Comic Sans MS" w:hAnsi="Comic Sans MS" w:cs="Times New Roman"/>
          <w:color w:val="000000"/>
          <w:sz w:val="24"/>
          <w:szCs w:val="24"/>
        </w:rPr>
        <w:t xml:space="preserve">parallelt med fysikken. </w:t>
      </w:r>
    </w:p>
    <w:p w14:paraId="074B41A4" w14:textId="77777777" w:rsidR="00B42357" w:rsidRPr="00EC15F0" w:rsidRDefault="00B42357" w:rsidP="0001600C">
      <w:pPr>
        <w:autoSpaceDE w:val="0"/>
        <w:autoSpaceDN w:val="0"/>
        <w:adjustRightInd w:val="0"/>
        <w:spacing w:after="0" w:line="240" w:lineRule="auto"/>
        <w:rPr>
          <w:rFonts w:ascii="Comic Sans MS" w:hAnsi="Comic Sans MS" w:cs="Times New Roman"/>
          <w:b/>
          <w:bCs/>
          <w:color w:val="000000"/>
          <w:sz w:val="24"/>
          <w:szCs w:val="24"/>
        </w:rPr>
      </w:pPr>
    </w:p>
    <w:p w14:paraId="6D21EC5E" w14:textId="77777777" w:rsidR="0001600C" w:rsidRPr="00EC15F0" w:rsidRDefault="0001600C" w:rsidP="00D149E6">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b/>
          <w:bCs/>
          <w:color w:val="000000"/>
          <w:sz w:val="24"/>
          <w:szCs w:val="24"/>
        </w:rPr>
        <w:t xml:space="preserve">FYSIKK 1 OG FYSIKK 2 </w:t>
      </w:r>
    </w:p>
    <w:p w14:paraId="4975D067" w14:textId="77777777" w:rsidR="0001600C" w:rsidRPr="00EC15F0" w:rsidRDefault="0001600C" w:rsidP="00D149E6">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FELLES HOVEDOMRÅDER: </w:t>
      </w:r>
    </w:p>
    <w:p w14:paraId="47C8DBCE" w14:textId="77777777" w:rsidR="0001600C" w:rsidRPr="00EC15F0" w:rsidRDefault="0001600C" w:rsidP="00D16AA5">
      <w:pPr>
        <w:pStyle w:val="Listeavsnitt"/>
        <w:numPr>
          <w:ilvl w:val="0"/>
          <w:numId w:val="11"/>
        </w:numPr>
        <w:autoSpaceDE w:val="0"/>
        <w:autoSpaceDN w:val="0"/>
        <w:adjustRightInd w:val="0"/>
        <w:spacing w:after="44"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Klassisk fysikk </w:t>
      </w:r>
    </w:p>
    <w:p w14:paraId="7FA5463F" w14:textId="77777777" w:rsidR="0001600C" w:rsidRPr="00EC15F0" w:rsidRDefault="0001600C" w:rsidP="00D16AA5">
      <w:pPr>
        <w:pStyle w:val="Listeavsnitt"/>
        <w:numPr>
          <w:ilvl w:val="0"/>
          <w:numId w:val="11"/>
        </w:numPr>
        <w:autoSpaceDE w:val="0"/>
        <w:autoSpaceDN w:val="0"/>
        <w:adjustRightInd w:val="0"/>
        <w:spacing w:after="44"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Moderne fysikk </w:t>
      </w:r>
    </w:p>
    <w:p w14:paraId="0284EBFB" w14:textId="77777777" w:rsidR="0001600C" w:rsidRPr="00EC15F0" w:rsidRDefault="0001600C" w:rsidP="00D16AA5">
      <w:pPr>
        <w:pStyle w:val="Listeavsnitt"/>
        <w:numPr>
          <w:ilvl w:val="0"/>
          <w:numId w:val="11"/>
        </w:numPr>
        <w:autoSpaceDE w:val="0"/>
        <w:autoSpaceDN w:val="0"/>
        <w:adjustRightInd w:val="0"/>
        <w:spacing w:after="44"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Å beskrive naturen med matematikk </w:t>
      </w:r>
    </w:p>
    <w:p w14:paraId="405DB0DC" w14:textId="77777777" w:rsidR="0001600C" w:rsidRPr="00EC15F0" w:rsidRDefault="0001600C" w:rsidP="00D16AA5">
      <w:pPr>
        <w:pStyle w:val="Listeavsnitt"/>
        <w:numPr>
          <w:ilvl w:val="0"/>
          <w:numId w:val="11"/>
        </w:numPr>
        <w:autoSpaceDE w:val="0"/>
        <w:autoSpaceDN w:val="0"/>
        <w:adjustRightInd w:val="0"/>
        <w:spacing w:after="44"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Den unge forskeren </w:t>
      </w:r>
    </w:p>
    <w:p w14:paraId="6556B5FF" w14:textId="77777777" w:rsidR="0001600C" w:rsidRPr="00EC15F0" w:rsidRDefault="0001600C" w:rsidP="00D16AA5">
      <w:pPr>
        <w:pStyle w:val="Listeavsnitt"/>
        <w:numPr>
          <w:ilvl w:val="0"/>
          <w:numId w:val="11"/>
        </w:num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Fysikk og teknologi </w:t>
      </w:r>
    </w:p>
    <w:p w14:paraId="4A90F2D2" w14:textId="77777777" w:rsidR="0001600C" w:rsidRPr="00EC15F0" w:rsidRDefault="0001600C" w:rsidP="0001600C">
      <w:pPr>
        <w:autoSpaceDE w:val="0"/>
        <w:autoSpaceDN w:val="0"/>
        <w:adjustRightInd w:val="0"/>
        <w:spacing w:after="0" w:line="240" w:lineRule="auto"/>
        <w:rPr>
          <w:rFonts w:ascii="Comic Sans MS" w:hAnsi="Comic Sans MS" w:cs="Times New Roman"/>
          <w:color w:val="000000"/>
          <w:sz w:val="24"/>
          <w:szCs w:val="24"/>
        </w:rPr>
      </w:pPr>
    </w:p>
    <w:p w14:paraId="35C02D71" w14:textId="77777777" w:rsidR="0001600C" w:rsidRPr="00EC15F0" w:rsidRDefault="0001600C" w:rsidP="0001600C">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Begge kursene inneholder historisk og filosofisk stoff, eksperimenter og teorier. Opplæringa bygger i stor grad på forsøk og øvinger. Fysikk 1 har et klart beskrivende preg. </w:t>
      </w:r>
    </w:p>
    <w:p w14:paraId="289C2902" w14:textId="77777777" w:rsidR="0001600C" w:rsidRPr="00EC15F0" w:rsidRDefault="0001600C" w:rsidP="0001600C">
      <w:pPr>
        <w:autoSpaceDE w:val="0"/>
        <w:autoSpaceDN w:val="0"/>
        <w:adjustRightInd w:val="0"/>
        <w:spacing w:after="0" w:line="240" w:lineRule="auto"/>
        <w:rPr>
          <w:rFonts w:ascii="Comic Sans MS" w:hAnsi="Comic Sans MS" w:cs="Times New Roman"/>
          <w:color w:val="000000"/>
          <w:sz w:val="24"/>
          <w:szCs w:val="24"/>
        </w:rPr>
      </w:pPr>
    </w:p>
    <w:p w14:paraId="09DE0D38" w14:textId="77777777" w:rsidR="0001600C" w:rsidRPr="00EC15F0" w:rsidRDefault="0001600C" w:rsidP="0001600C">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SLUTTVURDERING: </w:t>
      </w:r>
    </w:p>
    <w:p w14:paraId="26ADC881" w14:textId="77777777" w:rsidR="0001600C" w:rsidRPr="00EC15F0" w:rsidRDefault="0001600C" w:rsidP="0001600C">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Det gis én standpunktkarakter i Fysikk 1 og én standpunktkarakter i Fysikk 2. </w:t>
      </w:r>
    </w:p>
    <w:p w14:paraId="73F1C850" w14:textId="77777777" w:rsidR="0001600C" w:rsidRPr="00EC15F0" w:rsidRDefault="0001600C" w:rsidP="0001600C">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I Fysikk 1 kan eleven trekkes ut til muntlig-praktisk eksamen. </w:t>
      </w:r>
    </w:p>
    <w:p w14:paraId="1D9EA1E5" w14:textId="77777777" w:rsidR="0001600C" w:rsidRPr="00EC15F0" w:rsidRDefault="0001600C" w:rsidP="0001600C">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I Fysikk 2 kan eleven trekkes ut til skriftlig eller muntlig-praktisk eksamen. </w:t>
      </w:r>
    </w:p>
    <w:p w14:paraId="69B59958" w14:textId="77777777" w:rsidR="0001600C" w:rsidRPr="00EC15F0" w:rsidRDefault="0001600C" w:rsidP="0001600C">
      <w:pPr>
        <w:autoSpaceDE w:val="0"/>
        <w:autoSpaceDN w:val="0"/>
        <w:adjustRightInd w:val="0"/>
        <w:spacing w:after="0" w:line="240" w:lineRule="auto"/>
        <w:rPr>
          <w:rFonts w:ascii="Times New Roman" w:hAnsi="Times New Roman" w:cs="Times New Roman"/>
          <w:b/>
          <w:bCs/>
          <w:color w:val="000000"/>
          <w:sz w:val="24"/>
          <w:szCs w:val="24"/>
        </w:rPr>
      </w:pPr>
    </w:p>
    <w:p w14:paraId="76C8A5EC" w14:textId="77777777" w:rsidR="002E0C29" w:rsidRDefault="002E0C29">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0A925097" w14:textId="77777777" w:rsidR="0001600C" w:rsidRPr="00B53145" w:rsidRDefault="0001600C" w:rsidP="00D16AA5">
      <w:pPr>
        <w:pStyle w:val="Listeavsnitt"/>
        <w:numPr>
          <w:ilvl w:val="0"/>
          <w:numId w:val="13"/>
        </w:numPr>
        <w:autoSpaceDE w:val="0"/>
        <w:autoSpaceDN w:val="0"/>
        <w:adjustRightInd w:val="0"/>
        <w:spacing w:after="0" w:line="240" w:lineRule="auto"/>
        <w:rPr>
          <w:rFonts w:ascii="Comic Sans MS" w:hAnsi="Comic Sans MS" w:cs="Times New Roman"/>
          <w:color w:val="000000"/>
          <w:sz w:val="28"/>
          <w:szCs w:val="24"/>
        </w:rPr>
      </w:pPr>
      <w:r w:rsidRPr="00B53145">
        <w:rPr>
          <w:rFonts w:ascii="Comic Sans MS" w:hAnsi="Comic Sans MS" w:cs="Times New Roman"/>
          <w:b/>
          <w:bCs/>
          <w:color w:val="000000"/>
          <w:sz w:val="28"/>
          <w:szCs w:val="24"/>
        </w:rPr>
        <w:lastRenderedPageBreak/>
        <w:t xml:space="preserve">KJEMI </w:t>
      </w:r>
    </w:p>
    <w:p w14:paraId="2A2A5C17" w14:textId="77777777" w:rsidR="00B42357" w:rsidRPr="00EC15F0" w:rsidRDefault="0001600C" w:rsidP="00B42357">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Kjemi tilbys som to 5-timers programfagenheter, Kjemi 1 på Vg2 og Kjemi 2 på Vg3. Kjemi 2 bygger på Kjemi 1. Kjemifaget er ment å gi en innføring i kjemiens betydning i dagliglivet. Kjemikere er viktige bidragsytere i utviklingen av bioteknologi, nanoteknologi, medisin, farmasi, miljøfag, nye materialer og nye energikilder. </w:t>
      </w:r>
    </w:p>
    <w:p w14:paraId="361BB0C7" w14:textId="77777777" w:rsidR="00B945A5" w:rsidRDefault="00B945A5" w:rsidP="00D149E6">
      <w:pPr>
        <w:autoSpaceDE w:val="0"/>
        <w:autoSpaceDN w:val="0"/>
        <w:adjustRightInd w:val="0"/>
        <w:spacing w:after="0" w:line="240" w:lineRule="auto"/>
        <w:rPr>
          <w:rFonts w:ascii="Comic Sans MS" w:hAnsi="Comic Sans MS" w:cs="Times New Roman"/>
          <w:b/>
          <w:bCs/>
          <w:sz w:val="24"/>
          <w:szCs w:val="24"/>
        </w:rPr>
      </w:pPr>
    </w:p>
    <w:p w14:paraId="5F5994A3" w14:textId="77777777" w:rsidR="0001600C" w:rsidRPr="00EC15F0" w:rsidRDefault="0001600C" w:rsidP="00D149E6">
      <w:p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b/>
          <w:bCs/>
          <w:sz w:val="24"/>
          <w:szCs w:val="24"/>
        </w:rPr>
        <w:t xml:space="preserve">KJEMI 1 </w:t>
      </w:r>
    </w:p>
    <w:p w14:paraId="0AA822F6" w14:textId="77777777" w:rsidR="0001600C" w:rsidRPr="00EC15F0" w:rsidRDefault="0001600C" w:rsidP="00D149E6">
      <w:p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sz w:val="24"/>
          <w:szCs w:val="24"/>
        </w:rPr>
        <w:t xml:space="preserve">HOVEDOMRÅDER I KJEMI 1 </w:t>
      </w:r>
    </w:p>
    <w:p w14:paraId="6F51E080" w14:textId="77777777" w:rsidR="0001600C" w:rsidRPr="00EC15F0" w:rsidRDefault="0001600C" w:rsidP="00D16AA5">
      <w:pPr>
        <w:pStyle w:val="Listeavsnitt"/>
        <w:numPr>
          <w:ilvl w:val="0"/>
          <w:numId w:val="13"/>
        </w:numPr>
        <w:autoSpaceDE w:val="0"/>
        <w:autoSpaceDN w:val="0"/>
        <w:adjustRightInd w:val="0"/>
        <w:spacing w:after="9" w:line="240" w:lineRule="auto"/>
        <w:rPr>
          <w:rFonts w:ascii="Comic Sans MS" w:hAnsi="Comic Sans MS" w:cs="Times New Roman"/>
          <w:sz w:val="24"/>
          <w:szCs w:val="24"/>
        </w:rPr>
      </w:pPr>
      <w:r w:rsidRPr="00EC15F0">
        <w:rPr>
          <w:rFonts w:ascii="Comic Sans MS" w:hAnsi="Comic Sans MS" w:cs="Times New Roman"/>
          <w:sz w:val="24"/>
          <w:szCs w:val="24"/>
        </w:rPr>
        <w:t xml:space="preserve">Språk og modeller i kjemi </w:t>
      </w:r>
    </w:p>
    <w:p w14:paraId="331E83FD" w14:textId="77777777" w:rsidR="0001600C" w:rsidRPr="00EC15F0" w:rsidRDefault="0001600C" w:rsidP="00D16AA5">
      <w:pPr>
        <w:pStyle w:val="Listeavsnitt"/>
        <w:numPr>
          <w:ilvl w:val="0"/>
          <w:numId w:val="13"/>
        </w:numPr>
        <w:autoSpaceDE w:val="0"/>
        <w:autoSpaceDN w:val="0"/>
        <w:adjustRightInd w:val="0"/>
        <w:spacing w:after="9" w:line="240" w:lineRule="auto"/>
        <w:rPr>
          <w:rFonts w:ascii="Comic Sans MS" w:hAnsi="Comic Sans MS" w:cs="Times New Roman"/>
          <w:sz w:val="24"/>
          <w:szCs w:val="24"/>
        </w:rPr>
      </w:pPr>
      <w:r w:rsidRPr="00EC15F0">
        <w:rPr>
          <w:rFonts w:ascii="Comic Sans MS" w:hAnsi="Comic Sans MS" w:cs="Times New Roman"/>
          <w:sz w:val="24"/>
          <w:szCs w:val="24"/>
        </w:rPr>
        <w:t xml:space="preserve">Metoder og forsøk </w:t>
      </w:r>
    </w:p>
    <w:p w14:paraId="34BA538F" w14:textId="77777777" w:rsidR="0001600C" w:rsidRPr="00EC15F0" w:rsidRDefault="0001600C" w:rsidP="00D16AA5">
      <w:pPr>
        <w:pStyle w:val="Listeavsnitt"/>
        <w:numPr>
          <w:ilvl w:val="0"/>
          <w:numId w:val="13"/>
        </w:numPr>
        <w:autoSpaceDE w:val="0"/>
        <w:autoSpaceDN w:val="0"/>
        <w:adjustRightInd w:val="0"/>
        <w:spacing w:after="9" w:line="240" w:lineRule="auto"/>
        <w:rPr>
          <w:rFonts w:ascii="Comic Sans MS" w:hAnsi="Comic Sans MS" w:cs="Times New Roman"/>
          <w:sz w:val="24"/>
          <w:szCs w:val="24"/>
        </w:rPr>
      </w:pPr>
      <w:r w:rsidRPr="00EC15F0">
        <w:rPr>
          <w:rFonts w:ascii="Comic Sans MS" w:hAnsi="Comic Sans MS" w:cs="Times New Roman"/>
          <w:sz w:val="24"/>
          <w:szCs w:val="24"/>
        </w:rPr>
        <w:t xml:space="preserve">Vannkjemi </w:t>
      </w:r>
    </w:p>
    <w:p w14:paraId="6B2455D6" w14:textId="77777777" w:rsidR="0001600C" w:rsidRPr="00EC15F0" w:rsidRDefault="0001600C" w:rsidP="00D16AA5">
      <w:pPr>
        <w:pStyle w:val="Listeavsnitt"/>
        <w:numPr>
          <w:ilvl w:val="0"/>
          <w:numId w:val="13"/>
        </w:numPr>
        <w:autoSpaceDE w:val="0"/>
        <w:autoSpaceDN w:val="0"/>
        <w:adjustRightInd w:val="0"/>
        <w:spacing w:after="9" w:line="240" w:lineRule="auto"/>
        <w:rPr>
          <w:rFonts w:ascii="Comic Sans MS" w:hAnsi="Comic Sans MS" w:cs="Times New Roman"/>
          <w:sz w:val="24"/>
          <w:szCs w:val="24"/>
        </w:rPr>
      </w:pPr>
      <w:r w:rsidRPr="00EC15F0">
        <w:rPr>
          <w:rFonts w:ascii="Comic Sans MS" w:hAnsi="Comic Sans MS" w:cs="Times New Roman"/>
          <w:sz w:val="24"/>
          <w:szCs w:val="24"/>
        </w:rPr>
        <w:t xml:space="preserve">Syrer og baser </w:t>
      </w:r>
    </w:p>
    <w:p w14:paraId="6BFDD81E" w14:textId="77777777" w:rsidR="0001600C" w:rsidRPr="00EC15F0" w:rsidRDefault="0001600C" w:rsidP="00D16AA5">
      <w:pPr>
        <w:pStyle w:val="Listeavsnitt"/>
        <w:numPr>
          <w:ilvl w:val="0"/>
          <w:numId w:val="13"/>
        </w:num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sz w:val="24"/>
          <w:szCs w:val="24"/>
        </w:rPr>
        <w:t xml:space="preserve">Organisk kjemi 1 </w:t>
      </w:r>
    </w:p>
    <w:p w14:paraId="0458EDF7" w14:textId="77777777" w:rsidR="0001600C" w:rsidRPr="00EC15F0" w:rsidRDefault="0001600C" w:rsidP="0001600C">
      <w:pPr>
        <w:autoSpaceDE w:val="0"/>
        <w:autoSpaceDN w:val="0"/>
        <w:adjustRightInd w:val="0"/>
        <w:spacing w:after="0" w:line="240" w:lineRule="auto"/>
        <w:rPr>
          <w:rFonts w:ascii="Comic Sans MS" w:hAnsi="Comic Sans MS" w:cs="Times New Roman"/>
          <w:sz w:val="24"/>
          <w:szCs w:val="24"/>
        </w:rPr>
      </w:pPr>
    </w:p>
    <w:p w14:paraId="62ADC1F8" w14:textId="77777777" w:rsidR="0001600C" w:rsidRPr="00EC15F0" w:rsidRDefault="0001600C" w:rsidP="00D149E6">
      <w:p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b/>
          <w:bCs/>
          <w:sz w:val="24"/>
          <w:szCs w:val="24"/>
        </w:rPr>
        <w:t xml:space="preserve">KJEMI 2 </w:t>
      </w:r>
    </w:p>
    <w:p w14:paraId="3EF72B80" w14:textId="77777777" w:rsidR="0001600C" w:rsidRPr="00EC15F0" w:rsidRDefault="0001600C" w:rsidP="00D149E6">
      <w:p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sz w:val="24"/>
          <w:szCs w:val="24"/>
        </w:rPr>
        <w:t xml:space="preserve">HOVEDOMRÅDER I KJEMI 2 </w:t>
      </w:r>
    </w:p>
    <w:p w14:paraId="2B4C9043" w14:textId="77777777" w:rsidR="0001600C" w:rsidRPr="00EC15F0" w:rsidRDefault="0001600C" w:rsidP="00D16AA5">
      <w:pPr>
        <w:pStyle w:val="Listeavsnitt"/>
        <w:numPr>
          <w:ilvl w:val="0"/>
          <w:numId w:val="14"/>
        </w:numPr>
        <w:autoSpaceDE w:val="0"/>
        <w:autoSpaceDN w:val="0"/>
        <w:adjustRightInd w:val="0"/>
        <w:spacing w:after="9" w:line="240" w:lineRule="auto"/>
        <w:rPr>
          <w:rFonts w:ascii="Comic Sans MS" w:hAnsi="Comic Sans MS" w:cs="Times New Roman"/>
          <w:sz w:val="24"/>
          <w:szCs w:val="24"/>
        </w:rPr>
      </w:pPr>
      <w:r w:rsidRPr="00EC15F0">
        <w:rPr>
          <w:rFonts w:ascii="Comic Sans MS" w:hAnsi="Comic Sans MS" w:cs="Times New Roman"/>
          <w:sz w:val="24"/>
          <w:szCs w:val="24"/>
        </w:rPr>
        <w:t xml:space="preserve">Forskning </w:t>
      </w:r>
    </w:p>
    <w:p w14:paraId="33472E1C" w14:textId="77777777" w:rsidR="0001600C" w:rsidRPr="00EC15F0" w:rsidRDefault="0001600C" w:rsidP="00D16AA5">
      <w:pPr>
        <w:pStyle w:val="Listeavsnitt"/>
        <w:numPr>
          <w:ilvl w:val="0"/>
          <w:numId w:val="14"/>
        </w:numPr>
        <w:autoSpaceDE w:val="0"/>
        <w:autoSpaceDN w:val="0"/>
        <w:adjustRightInd w:val="0"/>
        <w:spacing w:after="9" w:line="240" w:lineRule="auto"/>
        <w:rPr>
          <w:rFonts w:ascii="Comic Sans MS" w:hAnsi="Comic Sans MS" w:cs="Times New Roman"/>
          <w:sz w:val="24"/>
          <w:szCs w:val="24"/>
        </w:rPr>
      </w:pPr>
      <w:r w:rsidRPr="00EC15F0">
        <w:rPr>
          <w:rFonts w:ascii="Comic Sans MS" w:hAnsi="Comic Sans MS" w:cs="Times New Roman"/>
          <w:sz w:val="24"/>
          <w:szCs w:val="24"/>
        </w:rPr>
        <w:t xml:space="preserve">Analyse </w:t>
      </w:r>
    </w:p>
    <w:p w14:paraId="4CC0C4DC" w14:textId="77777777" w:rsidR="0001600C" w:rsidRPr="00EC15F0" w:rsidRDefault="00DE4B02" w:rsidP="00D16AA5">
      <w:pPr>
        <w:pStyle w:val="Listeavsnitt"/>
        <w:numPr>
          <w:ilvl w:val="0"/>
          <w:numId w:val="14"/>
        </w:numPr>
        <w:autoSpaceDE w:val="0"/>
        <w:autoSpaceDN w:val="0"/>
        <w:adjustRightInd w:val="0"/>
        <w:spacing w:after="9" w:line="240" w:lineRule="auto"/>
        <w:rPr>
          <w:rFonts w:ascii="Comic Sans MS" w:hAnsi="Comic Sans MS" w:cs="Times New Roman"/>
          <w:sz w:val="24"/>
          <w:szCs w:val="24"/>
        </w:rPr>
      </w:pPr>
      <w:r w:rsidRPr="00EC15F0">
        <w:rPr>
          <w:rFonts w:ascii="Comic Sans MS" w:hAnsi="Comic Sans MS" w:cs="Times New Roman"/>
          <w:sz w:val="24"/>
          <w:szCs w:val="24"/>
        </w:rPr>
        <w:t>Organisk</w:t>
      </w:r>
      <w:r w:rsidR="0001600C" w:rsidRPr="00EC15F0">
        <w:rPr>
          <w:rFonts w:ascii="Comic Sans MS" w:hAnsi="Comic Sans MS" w:cs="Times New Roman"/>
          <w:sz w:val="24"/>
          <w:szCs w:val="24"/>
        </w:rPr>
        <w:t xml:space="preserve"> kjemi 2 </w:t>
      </w:r>
    </w:p>
    <w:p w14:paraId="1A4CF9DA" w14:textId="77777777" w:rsidR="0001600C" w:rsidRPr="00EC15F0" w:rsidRDefault="0001600C" w:rsidP="00D16AA5">
      <w:pPr>
        <w:pStyle w:val="Listeavsnitt"/>
        <w:numPr>
          <w:ilvl w:val="0"/>
          <w:numId w:val="14"/>
        </w:numPr>
        <w:autoSpaceDE w:val="0"/>
        <w:autoSpaceDN w:val="0"/>
        <w:adjustRightInd w:val="0"/>
        <w:spacing w:after="9" w:line="240" w:lineRule="auto"/>
        <w:rPr>
          <w:rFonts w:ascii="Comic Sans MS" w:hAnsi="Comic Sans MS" w:cs="Times New Roman"/>
          <w:sz w:val="24"/>
          <w:szCs w:val="24"/>
        </w:rPr>
      </w:pPr>
      <w:r w:rsidRPr="00EC15F0">
        <w:rPr>
          <w:rFonts w:ascii="Comic Sans MS" w:hAnsi="Comic Sans MS" w:cs="Times New Roman"/>
          <w:sz w:val="24"/>
          <w:szCs w:val="24"/>
        </w:rPr>
        <w:t xml:space="preserve">Redoksreaksjoner </w:t>
      </w:r>
    </w:p>
    <w:p w14:paraId="1619D014" w14:textId="77777777" w:rsidR="0001600C" w:rsidRPr="00EC15F0" w:rsidRDefault="0001600C" w:rsidP="00D16AA5">
      <w:pPr>
        <w:pStyle w:val="Listeavsnitt"/>
        <w:numPr>
          <w:ilvl w:val="0"/>
          <w:numId w:val="14"/>
        </w:num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sz w:val="24"/>
          <w:szCs w:val="24"/>
        </w:rPr>
        <w:t xml:space="preserve">Materialer </w:t>
      </w:r>
    </w:p>
    <w:p w14:paraId="7750455C" w14:textId="77777777" w:rsidR="0001600C" w:rsidRPr="00EC15F0" w:rsidRDefault="0001600C" w:rsidP="0001600C">
      <w:pPr>
        <w:autoSpaceDE w:val="0"/>
        <w:autoSpaceDN w:val="0"/>
        <w:adjustRightInd w:val="0"/>
        <w:spacing w:after="0" w:line="240" w:lineRule="auto"/>
        <w:rPr>
          <w:rFonts w:ascii="Comic Sans MS" w:hAnsi="Comic Sans MS" w:cs="Times New Roman"/>
          <w:sz w:val="24"/>
          <w:szCs w:val="24"/>
        </w:rPr>
      </w:pPr>
    </w:p>
    <w:p w14:paraId="5D81E02B" w14:textId="77777777" w:rsidR="0001600C" w:rsidRPr="00EC15F0" w:rsidRDefault="0001600C" w:rsidP="0001600C">
      <w:p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sz w:val="24"/>
          <w:szCs w:val="24"/>
        </w:rPr>
        <w:t xml:space="preserve">SLUTTVURDERING: </w:t>
      </w:r>
    </w:p>
    <w:p w14:paraId="5A81B44D" w14:textId="77777777" w:rsidR="004800E5" w:rsidRPr="00EC15F0" w:rsidRDefault="0001600C" w:rsidP="0001600C">
      <w:p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sz w:val="24"/>
          <w:szCs w:val="24"/>
        </w:rPr>
        <w:t xml:space="preserve">Det gis én standpunktkarakter i Kjemi 1 og én i Kjemi 2. </w:t>
      </w:r>
    </w:p>
    <w:p w14:paraId="3CEED047" w14:textId="77777777" w:rsidR="004800E5" w:rsidRPr="00EC15F0" w:rsidRDefault="0001600C" w:rsidP="0001600C">
      <w:p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sz w:val="24"/>
          <w:szCs w:val="24"/>
        </w:rPr>
        <w:t xml:space="preserve">I Kjemi 1 kan elevene trekkes ut til muntlig-praktisk eksamen. </w:t>
      </w:r>
    </w:p>
    <w:p w14:paraId="30B9199F" w14:textId="77777777" w:rsidR="00DA3267" w:rsidRPr="00EC15F0" w:rsidRDefault="0001600C" w:rsidP="0001600C">
      <w:p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sz w:val="24"/>
          <w:szCs w:val="24"/>
        </w:rPr>
        <w:t>I Kjemi 2 kan elevene trekkes ut til skriftlig eksamen eller muntlig-praktisk eksamen.</w:t>
      </w:r>
    </w:p>
    <w:p w14:paraId="4818BCD5" w14:textId="77777777" w:rsidR="00906896" w:rsidRPr="00EC15F0" w:rsidRDefault="00906896" w:rsidP="0001600C">
      <w:pPr>
        <w:autoSpaceDE w:val="0"/>
        <w:autoSpaceDN w:val="0"/>
        <w:adjustRightInd w:val="0"/>
        <w:spacing w:after="0" w:line="240" w:lineRule="auto"/>
        <w:rPr>
          <w:rFonts w:ascii="Comic Sans MS" w:hAnsi="Comic Sans MS" w:cs="Times New Roman"/>
          <w:sz w:val="24"/>
          <w:szCs w:val="24"/>
        </w:rPr>
      </w:pPr>
    </w:p>
    <w:p w14:paraId="78110992" w14:textId="77777777" w:rsidR="00420B0E" w:rsidRPr="00420B0E" w:rsidRDefault="00420B0E" w:rsidP="00420B0E">
      <w:pPr>
        <w:pStyle w:val="Listeavsnitt"/>
        <w:autoSpaceDE w:val="0"/>
        <w:autoSpaceDN w:val="0"/>
        <w:adjustRightInd w:val="0"/>
        <w:spacing w:after="0" w:line="240" w:lineRule="auto"/>
        <w:ind w:left="360"/>
        <w:rPr>
          <w:rFonts w:ascii="Comic Sans MS" w:hAnsi="Comic Sans MS" w:cs="Times New Roman"/>
          <w:color w:val="000000"/>
          <w:sz w:val="28"/>
          <w:szCs w:val="24"/>
        </w:rPr>
      </w:pPr>
    </w:p>
    <w:p w14:paraId="40A93035" w14:textId="77777777" w:rsidR="00906896" w:rsidRPr="00B53145" w:rsidRDefault="00906896" w:rsidP="00D16AA5">
      <w:pPr>
        <w:pStyle w:val="Listeavsnitt"/>
        <w:numPr>
          <w:ilvl w:val="0"/>
          <w:numId w:val="15"/>
        </w:numPr>
        <w:autoSpaceDE w:val="0"/>
        <w:autoSpaceDN w:val="0"/>
        <w:adjustRightInd w:val="0"/>
        <w:spacing w:after="0" w:line="240" w:lineRule="auto"/>
        <w:rPr>
          <w:rFonts w:ascii="Comic Sans MS" w:hAnsi="Comic Sans MS" w:cs="Times New Roman"/>
          <w:color w:val="000000"/>
          <w:sz w:val="28"/>
          <w:szCs w:val="24"/>
        </w:rPr>
      </w:pPr>
      <w:r w:rsidRPr="00B53145">
        <w:rPr>
          <w:rFonts w:ascii="Comic Sans MS" w:hAnsi="Comic Sans MS" w:cs="Times New Roman"/>
          <w:b/>
          <w:bCs/>
          <w:color w:val="000000"/>
          <w:sz w:val="28"/>
          <w:szCs w:val="24"/>
        </w:rPr>
        <w:t xml:space="preserve">TEKNOLOGI OG FORSKNINGSLÆRE </w:t>
      </w:r>
    </w:p>
    <w:p w14:paraId="35AB38FF" w14:textId="77777777" w:rsidR="00D149E6" w:rsidRDefault="00906896" w:rsidP="00D149E6">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Vår skole tilbyr Teknologi og forskningslære som en 3-timers programfagenhet, Teknologi og forskningslære X1. Dette faget er spesielt beregnet på elever på Vg2 som velger matematikk R1 som programfag. </w:t>
      </w:r>
    </w:p>
    <w:p w14:paraId="04B65D04" w14:textId="77777777" w:rsidR="00B945A5" w:rsidRPr="00EC15F0" w:rsidRDefault="00B945A5" w:rsidP="00D149E6">
      <w:pPr>
        <w:autoSpaceDE w:val="0"/>
        <w:autoSpaceDN w:val="0"/>
        <w:adjustRightInd w:val="0"/>
        <w:spacing w:after="0" w:line="240" w:lineRule="auto"/>
        <w:rPr>
          <w:rFonts w:ascii="Comic Sans MS" w:hAnsi="Comic Sans MS" w:cs="Times New Roman"/>
          <w:color w:val="000000"/>
          <w:sz w:val="24"/>
          <w:szCs w:val="24"/>
        </w:rPr>
      </w:pPr>
    </w:p>
    <w:p w14:paraId="631B15C7" w14:textId="77777777" w:rsidR="00906896" w:rsidRPr="00EC15F0" w:rsidRDefault="00906896" w:rsidP="00D149E6">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HOVEDOMRÅDER I TEKNOLOGI OG FORSKNINGSLÆRE X: </w:t>
      </w:r>
    </w:p>
    <w:p w14:paraId="211F5D65" w14:textId="77777777" w:rsidR="00906896" w:rsidRPr="00EC15F0" w:rsidRDefault="00906896" w:rsidP="00D16AA5">
      <w:pPr>
        <w:pStyle w:val="Listeavsnitt"/>
        <w:numPr>
          <w:ilvl w:val="0"/>
          <w:numId w:val="26"/>
        </w:numPr>
        <w:autoSpaceDE w:val="0"/>
        <w:autoSpaceDN w:val="0"/>
        <w:adjustRightInd w:val="0"/>
        <w:spacing w:after="9"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Den unge ingeniøren </w:t>
      </w:r>
    </w:p>
    <w:p w14:paraId="4B4EA6F6" w14:textId="77777777" w:rsidR="00906896" w:rsidRPr="00EC15F0" w:rsidRDefault="00906896" w:rsidP="00D16AA5">
      <w:pPr>
        <w:pStyle w:val="Listeavsnitt"/>
        <w:numPr>
          <w:ilvl w:val="0"/>
          <w:numId w:val="26"/>
        </w:numPr>
        <w:autoSpaceDE w:val="0"/>
        <w:autoSpaceDN w:val="0"/>
        <w:adjustRightInd w:val="0"/>
        <w:spacing w:after="9"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Den unge forskeren </w:t>
      </w:r>
    </w:p>
    <w:p w14:paraId="2367F8D8" w14:textId="77777777" w:rsidR="00906896" w:rsidRPr="00EC15F0" w:rsidRDefault="00906896" w:rsidP="00D16AA5">
      <w:pPr>
        <w:pStyle w:val="Listeavsnitt"/>
        <w:numPr>
          <w:ilvl w:val="0"/>
          <w:numId w:val="26"/>
        </w:num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Teknologi, naturvitenskap og samfunn </w:t>
      </w:r>
    </w:p>
    <w:p w14:paraId="66C24943" w14:textId="77777777" w:rsidR="00906896" w:rsidRPr="00EC15F0" w:rsidRDefault="00906896" w:rsidP="00906896">
      <w:pPr>
        <w:autoSpaceDE w:val="0"/>
        <w:autoSpaceDN w:val="0"/>
        <w:adjustRightInd w:val="0"/>
        <w:spacing w:after="0" w:line="240" w:lineRule="auto"/>
        <w:rPr>
          <w:rFonts w:ascii="Comic Sans MS" w:hAnsi="Comic Sans MS" w:cs="Times New Roman"/>
          <w:color w:val="000000"/>
          <w:sz w:val="24"/>
          <w:szCs w:val="24"/>
        </w:rPr>
      </w:pPr>
    </w:p>
    <w:p w14:paraId="46818487" w14:textId="77777777" w:rsidR="00906896" w:rsidRPr="00EC15F0" w:rsidRDefault="00906896" w:rsidP="00906896">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SLUTTVURDERING I TEKNOLOGI OG FORSKNINGSLÆRE X: </w:t>
      </w:r>
    </w:p>
    <w:p w14:paraId="71C60C2D" w14:textId="77777777" w:rsidR="00906896" w:rsidRPr="00EC15F0" w:rsidRDefault="00906896" w:rsidP="00906896">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Elevene skal ha standpunktkarakter i faget. </w:t>
      </w:r>
    </w:p>
    <w:p w14:paraId="55CE1215" w14:textId="77777777" w:rsidR="00906896" w:rsidRPr="00EC15F0" w:rsidRDefault="00906896" w:rsidP="00906896">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Elevene kan trekkes ut til muntlig-praktisk eksamen.</w:t>
      </w:r>
    </w:p>
    <w:p w14:paraId="5D9893A8" w14:textId="77777777" w:rsidR="00906896" w:rsidRPr="00EC15F0" w:rsidRDefault="00906896" w:rsidP="00B945A5">
      <w:pPr>
        <w:autoSpaceDE w:val="0"/>
        <w:autoSpaceDN w:val="0"/>
        <w:adjustRightInd w:val="0"/>
        <w:spacing w:after="0" w:line="240" w:lineRule="auto"/>
        <w:ind w:firstLine="360"/>
        <w:rPr>
          <w:rFonts w:ascii="Comic Sans MS" w:hAnsi="Comic Sans MS" w:cs="Times New Roman"/>
          <w:b/>
          <w:bCs/>
          <w:color w:val="000000"/>
          <w:sz w:val="24"/>
          <w:szCs w:val="24"/>
        </w:rPr>
      </w:pPr>
      <w:r w:rsidRPr="00EC15F0">
        <w:rPr>
          <w:rFonts w:ascii="Comic Sans MS" w:hAnsi="Comic Sans MS" w:cs="Times New Roman"/>
          <w:b/>
          <w:bCs/>
          <w:color w:val="000000"/>
          <w:sz w:val="24"/>
          <w:szCs w:val="24"/>
        </w:rPr>
        <w:lastRenderedPageBreak/>
        <w:t xml:space="preserve">3.2 PROGRAMOMRÅDE FOR SPRÅK, SAMFUNNSFAG OG ØKONOMI </w:t>
      </w:r>
    </w:p>
    <w:p w14:paraId="416580AD" w14:textId="77777777" w:rsidR="00906896" w:rsidRPr="00EC15F0" w:rsidRDefault="00906896" w:rsidP="00906896">
      <w:pPr>
        <w:autoSpaceDE w:val="0"/>
        <w:autoSpaceDN w:val="0"/>
        <w:adjustRightInd w:val="0"/>
        <w:spacing w:after="0" w:line="240" w:lineRule="auto"/>
        <w:rPr>
          <w:rFonts w:ascii="Comic Sans MS" w:hAnsi="Comic Sans MS" w:cs="Times New Roman"/>
          <w:color w:val="000000"/>
          <w:sz w:val="24"/>
          <w:szCs w:val="24"/>
        </w:rPr>
      </w:pPr>
    </w:p>
    <w:p w14:paraId="6E065538" w14:textId="77777777" w:rsidR="00906896" w:rsidRPr="00B53145" w:rsidRDefault="00906896" w:rsidP="00D16AA5">
      <w:pPr>
        <w:pStyle w:val="Listeavsnitt"/>
        <w:numPr>
          <w:ilvl w:val="0"/>
          <w:numId w:val="16"/>
        </w:numPr>
        <w:autoSpaceDE w:val="0"/>
        <w:autoSpaceDN w:val="0"/>
        <w:adjustRightInd w:val="0"/>
        <w:spacing w:after="0" w:line="240" w:lineRule="auto"/>
        <w:rPr>
          <w:rFonts w:ascii="Comic Sans MS" w:hAnsi="Comic Sans MS" w:cs="Times New Roman"/>
          <w:sz w:val="28"/>
          <w:szCs w:val="24"/>
        </w:rPr>
      </w:pPr>
      <w:r w:rsidRPr="00B53145">
        <w:rPr>
          <w:rFonts w:ascii="Comic Sans MS" w:hAnsi="Comic Sans MS" w:cs="Times New Roman"/>
          <w:b/>
          <w:bCs/>
          <w:sz w:val="28"/>
          <w:szCs w:val="24"/>
        </w:rPr>
        <w:t xml:space="preserve">ENGELSK </w:t>
      </w:r>
    </w:p>
    <w:p w14:paraId="04004686" w14:textId="77777777" w:rsidR="00906896" w:rsidRPr="00EC15F0" w:rsidRDefault="00906896" w:rsidP="00906896">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Engelsk er et programfag som består av tre ulike programfagenheter: Internasjonal engelsk, Samfunnsfaglig engelsk og Engelskspråklig litteratur og kultur. Internasjonal engelsk tilbys på Vg2. Elever som har hatt Internasjonal engelsk på Vg2 og ønsker å fortsette med engelsk på Vg3, må </w:t>
      </w:r>
      <w:r w:rsidR="000666C3" w:rsidRPr="00EC15F0">
        <w:rPr>
          <w:rFonts w:ascii="Comic Sans MS" w:hAnsi="Comic Sans MS" w:cs="Times New Roman"/>
          <w:color w:val="000000"/>
          <w:sz w:val="24"/>
          <w:szCs w:val="24"/>
        </w:rPr>
        <w:t xml:space="preserve">her i Rissa </w:t>
      </w:r>
      <w:r w:rsidRPr="00EC15F0">
        <w:rPr>
          <w:rFonts w:ascii="Comic Sans MS" w:hAnsi="Comic Sans MS" w:cs="Times New Roman"/>
          <w:color w:val="000000"/>
          <w:sz w:val="24"/>
          <w:szCs w:val="24"/>
        </w:rPr>
        <w:t xml:space="preserve">velge </w:t>
      </w:r>
      <w:r w:rsidR="000666C3" w:rsidRPr="00EC15F0">
        <w:rPr>
          <w:rFonts w:ascii="Comic Sans MS" w:hAnsi="Comic Sans MS" w:cs="Times New Roman"/>
          <w:color w:val="000000"/>
          <w:sz w:val="24"/>
          <w:szCs w:val="24"/>
        </w:rPr>
        <w:t>5-timerskurset</w:t>
      </w:r>
      <w:r w:rsidRPr="00EC15F0">
        <w:rPr>
          <w:rFonts w:ascii="Comic Sans MS" w:hAnsi="Comic Sans MS" w:cs="Times New Roman"/>
          <w:color w:val="000000"/>
          <w:sz w:val="24"/>
          <w:szCs w:val="24"/>
        </w:rPr>
        <w:t xml:space="preserve"> Samfunnsfaglig engelsk. </w:t>
      </w:r>
    </w:p>
    <w:p w14:paraId="199E3BDA" w14:textId="77777777" w:rsidR="00906896" w:rsidRPr="00EC15F0" w:rsidRDefault="00906896" w:rsidP="00906896">
      <w:pPr>
        <w:autoSpaceDE w:val="0"/>
        <w:autoSpaceDN w:val="0"/>
        <w:adjustRightInd w:val="0"/>
        <w:spacing w:after="0" w:line="240" w:lineRule="auto"/>
        <w:rPr>
          <w:rFonts w:ascii="Comic Sans MS" w:hAnsi="Comic Sans MS" w:cs="Times New Roman"/>
          <w:b/>
          <w:bCs/>
          <w:color w:val="000000"/>
          <w:sz w:val="24"/>
          <w:szCs w:val="24"/>
        </w:rPr>
      </w:pPr>
    </w:p>
    <w:p w14:paraId="666AE45F" w14:textId="77777777" w:rsidR="00906896" w:rsidRPr="00EC15F0" w:rsidRDefault="00906896" w:rsidP="003231E2">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b/>
          <w:bCs/>
          <w:color w:val="000000"/>
          <w:sz w:val="24"/>
          <w:szCs w:val="24"/>
        </w:rPr>
        <w:t xml:space="preserve">INTERNASJONAL ENGELSK </w:t>
      </w:r>
    </w:p>
    <w:p w14:paraId="2DC809F9" w14:textId="77777777" w:rsidR="00906896" w:rsidRPr="00EC15F0" w:rsidRDefault="00906896" w:rsidP="00906896">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Denne 5-timers programfagenheten tilbys på Vg2. Faget består av tre hovedområder som igjen er delt inn i ulike emner og innbefatter både språk, litteratur, medier og kultur, i tillegg til et større fordypningsarbeid. </w:t>
      </w:r>
    </w:p>
    <w:p w14:paraId="6E3359CA" w14:textId="77777777" w:rsidR="00906896" w:rsidRPr="00EC15F0" w:rsidRDefault="00906896" w:rsidP="00906896">
      <w:pPr>
        <w:autoSpaceDE w:val="0"/>
        <w:autoSpaceDN w:val="0"/>
        <w:adjustRightInd w:val="0"/>
        <w:spacing w:after="0" w:line="240" w:lineRule="auto"/>
        <w:rPr>
          <w:rFonts w:ascii="Comic Sans MS" w:hAnsi="Comic Sans MS" w:cs="Times New Roman"/>
          <w:color w:val="000000"/>
          <w:sz w:val="24"/>
          <w:szCs w:val="24"/>
        </w:rPr>
      </w:pPr>
    </w:p>
    <w:p w14:paraId="43088D66" w14:textId="77777777" w:rsidR="00906896" w:rsidRPr="00EC15F0" w:rsidRDefault="00906896" w:rsidP="003231E2">
      <w:p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sz w:val="24"/>
          <w:szCs w:val="24"/>
        </w:rPr>
        <w:t xml:space="preserve">HOVEDOMRÅDER I INTERNASJONAL ENGELSK: </w:t>
      </w:r>
    </w:p>
    <w:p w14:paraId="3A255500" w14:textId="77777777" w:rsidR="00906896" w:rsidRPr="00EC15F0" w:rsidRDefault="00906896" w:rsidP="00D16AA5">
      <w:pPr>
        <w:pStyle w:val="Listeavsnitt"/>
        <w:numPr>
          <w:ilvl w:val="0"/>
          <w:numId w:val="16"/>
        </w:numPr>
        <w:autoSpaceDE w:val="0"/>
        <w:autoSpaceDN w:val="0"/>
        <w:adjustRightInd w:val="0"/>
        <w:spacing w:after="44" w:line="240" w:lineRule="auto"/>
        <w:rPr>
          <w:rFonts w:ascii="Comic Sans MS" w:hAnsi="Comic Sans MS" w:cs="Times New Roman"/>
          <w:sz w:val="24"/>
          <w:szCs w:val="24"/>
        </w:rPr>
      </w:pPr>
      <w:r w:rsidRPr="00EC15F0">
        <w:rPr>
          <w:rFonts w:ascii="Comic Sans MS" w:hAnsi="Comic Sans MS" w:cs="Times New Roman"/>
          <w:sz w:val="24"/>
          <w:szCs w:val="24"/>
        </w:rPr>
        <w:t xml:space="preserve">Språk og språklæring </w:t>
      </w:r>
    </w:p>
    <w:p w14:paraId="453ABDC3" w14:textId="77777777" w:rsidR="00906896" w:rsidRPr="00EC15F0" w:rsidRDefault="00906896" w:rsidP="00D16AA5">
      <w:pPr>
        <w:pStyle w:val="Listeavsnitt"/>
        <w:numPr>
          <w:ilvl w:val="0"/>
          <w:numId w:val="16"/>
        </w:numPr>
        <w:autoSpaceDE w:val="0"/>
        <w:autoSpaceDN w:val="0"/>
        <w:adjustRightInd w:val="0"/>
        <w:spacing w:after="44" w:line="240" w:lineRule="auto"/>
        <w:rPr>
          <w:rFonts w:ascii="Comic Sans MS" w:hAnsi="Comic Sans MS" w:cs="Times New Roman"/>
          <w:sz w:val="24"/>
          <w:szCs w:val="24"/>
        </w:rPr>
      </w:pPr>
      <w:r w:rsidRPr="00EC15F0">
        <w:rPr>
          <w:rFonts w:ascii="Comic Sans MS" w:hAnsi="Comic Sans MS" w:cs="Times New Roman"/>
          <w:sz w:val="24"/>
          <w:szCs w:val="24"/>
        </w:rPr>
        <w:t xml:space="preserve">Kommunikasjon </w:t>
      </w:r>
    </w:p>
    <w:p w14:paraId="798EB6BB" w14:textId="77777777" w:rsidR="00906896" w:rsidRPr="00EC15F0" w:rsidRDefault="00906896" w:rsidP="00D16AA5">
      <w:pPr>
        <w:pStyle w:val="Listeavsnitt"/>
        <w:numPr>
          <w:ilvl w:val="0"/>
          <w:numId w:val="16"/>
        </w:num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sz w:val="24"/>
          <w:szCs w:val="24"/>
        </w:rPr>
        <w:t xml:space="preserve">Kultur, samfunn og litteratur </w:t>
      </w:r>
    </w:p>
    <w:p w14:paraId="73051C6A" w14:textId="77777777" w:rsidR="00906896" w:rsidRPr="00EC15F0" w:rsidRDefault="00906896" w:rsidP="00906896">
      <w:pPr>
        <w:autoSpaceDE w:val="0"/>
        <w:autoSpaceDN w:val="0"/>
        <w:adjustRightInd w:val="0"/>
        <w:spacing w:after="0" w:line="240" w:lineRule="auto"/>
        <w:rPr>
          <w:rFonts w:ascii="Comic Sans MS" w:hAnsi="Comic Sans MS" w:cs="Times New Roman"/>
          <w:sz w:val="24"/>
          <w:szCs w:val="24"/>
        </w:rPr>
      </w:pPr>
    </w:p>
    <w:p w14:paraId="262011B6" w14:textId="77777777" w:rsidR="00906896" w:rsidRPr="00EC15F0" w:rsidRDefault="00906896" w:rsidP="003231E2">
      <w:p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b/>
          <w:bCs/>
          <w:sz w:val="24"/>
          <w:szCs w:val="24"/>
        </w:rPr>
        <w:t xml:space="preserve">SAMFUNNSFAGLIG ENGELSK </w:t>
      </w:r>
    </w:p>
    <w:p w14:paraId="375428B1" w14:textId="77777777" w:rsidR="00906896" w:rsidRPr="00EC15F0" w:rsidRDefault="00906896" w:rsidP="00906896">
      <w:p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sz w:val="24"/>
          <w:szCs w:val="24"/>
        </w:rPr>
        <w:t xml:space="preserve">Samfunnsfaglig engelsk består av tre hovedområder som igjen er delt i ulike emner. De fleste er knyttet opp mot samfunnsmessige forhold i fortid og samtid i den engelskspråklige verden, i tillegg til de rent språklige målene. </w:t>
      </w:r>
    </w:p>
    <w:p w14:paraId="32A9E345" w14:textId="77777777" w:rsidR="00906896" w:rsidRPr="00EC15F0" w:rsidRDefault="00906896" w:rsidP="00906896">
      <w:pPr>
        <w:autoSpaceDE w:val="0"/>
        <w:autoSpaceDN w:val="0"/>
        <w:adjustRightInd w:val="0"/>
        <w:spacing w:after="0" w:line="240" w:lineRule="auto"/>
        <w:rPr>
          <w:rFonts w:ascii="Comic Sans MS" w:hAnsi="Comic Sans MS" w:cs="Times New Roman"/>
          <w:sz w:val="24"/>
          <w:szCs w:val="24"/>
        </w:rPr>
      </w:pPr>
    </w:p>
    <w:p w14:paraId="3A80A728" w14:textId="77777777" w:rsidR="00906896" w:rsidRPr="00EC15F0" w:rsidRDefault="00906896" w:rsidP="003231E2">
      <w:p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sz w:val="24"/>
          <w:szCs w:val="24"/>
        </w:rPr>
        <w:t xml:space="preserve">HOVEDOMRÅDER I SAMFUNNSFAGLIG ENGELSK: </w:t>
      </w:r>
    </w:p>
    <w:p w14:paraId="7499823E" w14:textId="77777777" w:rsidR="00906896" w:rsidRPr="00EC15F0" w:rsidRDefault="00906896" w:rsidP="00D16AA5">
      <w:pPr>
        <w:pStyle w:val="Listeavsnitt"/>
        <w:numPr>
          <w:ilvl w:val="0"/>
          <w:numId w:val="17"/>
        </w:numPr>
        <w:autoSpaceDE w:val="0"/>
        <w:autoSpaceDN w:val="0"/>
        <w:adjustRightInd w:val="0"/>
        <w:spacing w:after="47" w:line="240" w:lineRule="auto"/>
        <w:rPr>
          <w:rFonts w:ascii="Comic Sans MS" w:hAnsi="Comic Sans MS" w:cs="Times New Roman"/>
          <w:sz w:val="24"/>
          <w:szCs w:val="24"/>
        </w:rPr>
      </w:pPr>
      <w:r w:rsidRPr="00EC15F0">
        <w:rPr>
          <w:rFonts w:ascii="Comic Sans MS" w:hAnsi="Comic Sans MS" w:cs="Times New Roman"/>
          <w:sz w:val="24"/>
          <w:szCs w:val="24"/>
        </w:rPr>
        <w:t xml:space="preserve">Språk og språklæring </w:t>
      </w:r>
    </w:p>
    <w:p w14:paraId="40268720" w14:textId="77777777" w:rsidR="00906896" w:rsidRPr="00EC15F0" w:rsidRDefault="00906896" w:rsidP="00D16AA5">
      <w:pPr>
        <w:pStyle w:val="Listeavsnitt"/>
        <w:numPr>
          <w:ilvl w:val="0"/>
          <w:numId w:val="17"/>
        </w:numPr>
        <w:autoSpaceDE w:val="0"/>
        <w:autoSpaceDN w:val="0"/>
        <w:adjustRightInd w:val="0"/>
        <w:spacing w:after="47" w:line="240" w:lineRule="auto"/>
        <w:rPr>
          <w:rFonts w:ascii="Comic Sans MS" w:hAnsi="Comic Sans MS" w:cs="Times New Roman"/>
          <w:sz w:val="24"/>
          <w:szCs w:val="24"/>
        </w:rPr>
      </w:pPr>
      <w:r w:rsidRPr="00EC15F0">
        <w:rPr>
          <w:rFonts w:ascii="Comic Sans MS" w:hAnsi="Comic Sans MS" w:cs="Times New Roman"/>
          <w:sz w:val="24"/>
          <w:szCs w:val="24"/>
        </w:rPr>
        <w:t xml:space="preserve">Kommunikasjon </w:t>
      </w:r>
    </w:p>
    <w:p w14:paraId="211AA12E" w14:textId="77777777" w:rsidR="00906896" w:rsidRPr="00EC15F0" w:rsidRDefault="00906896" w:rsidP="00D16AA5">
      <w:pPr>
        <w:pStyle w:val="Listeavsnitt"/>
        <w:numPr>
          <w:ilvl w:val="0"/>
          <w:numId w:val="17"/>
        </w:num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sz w:val="24"/>
          <w:szCs w:val="24"/>
        </w:rPr>
        <w:t xml:space="preserve">Kultur, samfunn og litteratur </w:t>
      </w:r>
    </w:p>
    <w:p w14:paraId="15A6314A" w14:textId="77777777" w:rsidR="00906896" w:rsidRPr="00EC15F0" w:rsidRDefault="00906896" w:rsidP="00906896">
      <w:pPr>
        <w:autoSpaceDE w:val="0"/>
        <w:autoSpaceDN w:val="0"/>
        <w:adjustRightInd w:val="0"/>
        <w:spacing w:after="0" w:line="240" w:lineRule="auto"/>
        <w:rPr>
          <w:rFonts w:ascii="Comic Sans MS" w:hAnsi="Comic Sans MS" w:cs="Times New Roman"/>
          <w:sz w:val="24"/>
          <w:szCs w:val="24"/>
        </w:rPr>
      </w:pPr>
    </w:p>
    <w:p w14:paraId="23BD939D" w14:textId="77777777" w:rsidR="00906896" w:rsidRPr="00EC15F0" w:rsidRDefault="00906896" w:rsidP="00906896">
      <w:p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sz w:val="24"/>
          <w:szCs w:val="24"/>
        </w:rPr>
        <w:t xml:space="preserve">SLUTTVURDERING: </w:t>
      </w:r>
    </w:p>
    <w:p w14:paraId="3AD4BC90" w14:textId="77777777" w:rsidR="003231E2" w:rsidRPr="00EC15F0" w:rsidRDefault="00906896" w:rsidP="00906896">
      <w:p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sz w:val="24"/>
          <w:szCs w:val="24"/>
        </w:rPr>
        <w:t>For alle programfagenhetene gjelder følgende: Du får én skriftlig og én muntlig standpunktkarakter.</w:t>
      </w:r>
    </w:p>
    <w:p w14:paraId="0E52A194" w14:textId="77777777" w:rsidR="002E0C29" w:rsidRDefault="00906896" w:rsidP="00906896">
      <w:p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sz w:val="24"/>
          <w:szCs w:val="24"/>
        </w:rPr>
        <w:t xml:space="preserve"> I tillegg kan du trekkes ut til skriftlig og/eller muntlig eksamen.</w:t>
      </w:r>
    </w:p>
    <w:p w14:paraId="130D6643" w14:textId="77777777" w:rsidR="002E0C29" w:rsidRDefault="002E0C29">
      <w:pPr>
        <w:rPr>
          <w:rFonts w:ascii="Comic Sans MS" w:hAnsi="Comic Sans MS" w:cs="Times New Roman"/>
          <w:sz w:val="24"/>
          <w:szCs w:val="24"/>
        </w:rPr>
      </w:pPr>
      <w:r>
        <w:rPr>
          <w:rFonts w:ascii="Comic Sans MS" w:hAnsi="Comic Sans MS" w:cs="Times New Roman"/>
          <w:sz w:val="24"/>
          <w:szCs w:val="24"/>
        </w:rPr>
        <w:br w:type="page"/>
      </w:r>
    </w:p>
    <w:p w14:paraId="0418D45D" w14:textId="77777777" w:rsidR="004F665E" w:rsidRPr="00B53145" w:rsidRDefault="004F665E" w:rsidP="00D16AA5">
      <w:pPr>
        <w:pStyle w:val="Listeavsnitt"/>
        <w:numPr>
          <w:ilvl w:val="0"/>
          <w:numId w:val="18"/>
        </w:numPr>
        <w:autoSpaceDE w:val="0"/>
        <w:autoSpaceDN w:val="0"/>
        <w:adjustRightInd w:val="0"/>
        <w:spacing w:after="0" w:line="240" w:lineRule="auto"/>
        <w:rPr>
          <w:rFonts w:ascii="Comic Sans MS" w:hAnsi="Comic Sans MS" w:cs="Times New Roman"/>
          <w:color w:val="000000"/>
          <w:sz w:val="28"/>
          <w:szCs w:val="24"/>
        </w:rPr>
      </w:pPr>
      <w:r w:rsidRPr="00B53145">
        <w:rPr>
          <w:rFonts w:ascii="Comic Sans MS" w:hAnsi="Comic Sans MS" w:cs="Times New Roman"/>
          <w:b/>
          <w:bCs/>
          <w:color w:val="000000"/>
          <w:sz w:val="28"/>
          <w:szCs w:val="24"/>
        </w:rPr>
        <w:lastRenderedPageBreak/>
        <w:t xml:space="preserve">POLITIKK, INDIVID OG SAMFUNN </w:t>
      </w:r>
    </w:p>
    <w:p w14:paraId="479793DB" w14:textId="77777777" w:rsidR="004F665E" w:rsidRPr="00EC15F0" w:rsidRDefault="004F665E" w:rsidP="004F665E">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Programfaget Politikk, individ og samfunn består av fire programfagenheter: Sosialkunnskap, Samfunnsgeografi, Sosiologi og sosialantropologi, Politikk og menneskerettigheter. På </w:t>
      </w:r>
      <w:r w:rsidR="003231E2" w:rsidRPr="00EC15F0">
        <w:rPr>
          <w:rFonts w:ascii="Comic Sans MS" w:hAnsi="Comic Sans MS" w:cs="Times New Roman"/>
          <w:color w:val="000000"/>
          <w:sz w:val="24"/>
          <w:szCs w:val="24"/>
        </w:rPr>
        <w:t>Rissa</w:t>
      </w:r>
      <w:r w:rsidRPr="00EC15F0">
        <w:rPr>
          <w:rFonts w:ascii="Comic Sans MS" w:hAnsi="Comic Sans MS" w:cs="Times New Roman"/>
          <w:color w:val="000000"/>
          <w:sz w:val="24"/>
          <w:szCs w:val="24"/>
        </w:rPr>
        <w:t xml:space="preserve"> videregående skole tilbyr vi følgende programfagenheter: Sosiologi og sosialantropologi og Politikk og menneskerettigheter. </w:t>
      </w:r>
    </w:p>
    <w:p w14:paraId="1D100882" w14:textId="77777777" w:rsidR="004F665E" w:rsidRPr="00EC15F0" w:rsidRDefault="004F665E" w:rsidP="004F665E">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Programfagenhetene</w:t>
      </w:r>
      <w:r w:rsidR="003231E2" w:rsidRPr="00EC15F0">
        <w:rPr>
          <w:rFonts w:ascii="Comic Sans MS" w:hAnsi="Comic Sans MS" w:cs="Times New Roman"/>
          <w:color w:val="000000"/>
          <w:sz w:val="24"/>
          <w:szCs w:val="24"/>
        </w:rPr>
        <w:t xml:space="preserve"> kjøres annethvert år, slik at vg2 og vg3 elevene går i samme gruppe.</w:t>
      </w:r>
    </w:p>
    <w:p w14:paraId="0B2335CD" w14:textId="77777777" w:rsidR="004F665E" w:rsidRPr="00EC15F0" w:rsidRDefault="004F665E" w:rsidP="004F665E">
      <w:pPr>
        <w:autoSpaceDE w:val="0"/>
        <w:autoSpaceDN w:val="0"/>
        <w:adjustRightInd w:val="0"/>
        <w:spacing w:after="0" w:line="240" w:lineRule="auto"/>
        <w:rPr>
          <w:rFonts w:ascii="Comic Sans MS" w:hAnsi="Comic Sans MS" w:cs="Times New Roman"/>
          <w:b/>
          <w:bCs/>
          <w:color w:val="000000"/>
          <w:sz w:val="24"/>
          <w:szCs w:val="24"/>
        </w:rPr>
      </w:pPr>
    </w:p>
    <w:p w14:paraId="60D3B364" w14:textId="77777777" w:rsidR="004F665E" w:rsidRPr="00EC15F0" w:rsidRDefault="004F665E" w:rsidP="003231E2">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b/>
          <w:bCs/>
          <w:color w:val="000000"/>
          <w:sz w:val="24"/>
          <w:szCs w:val="24"/>
        </w:rPr>
        <w:t xml:space="preserve">SOSIOLOGI OG SOSIALANTROPOLOGI </w:t>
      </w:r>
    </w:p>
    <w:p w14:paraId="3495ECD4" w14:textId="77777777" w:rsidR="004F665E" w:rsidRPr="00EC15F0" w:rsidRDefault="004F665E" w:rsidP="003231E2">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HOVEDOMRÅDER I SOSIOLOGI OG SOSIALANTROPOLOGI: </w:t>
      </w:r>
    </w:p>
    <w:p w14:paraId="76AB5143" w14:textId="77777777" w:rsidR="004F665E" w:rsidRPr="00EC15F0" w:rsidRDefault="004F665E" w:rsidP="00D16AA5">
      <w:pPr>
        <w:pStyle w:val="Listeavsnitt"/>
        <w:numPr>
          <w:ilvl w:val="0"/>
          <w:numId w:val="22"/>
        </w:numPr>
        <w:autoSpaceDE w:val="0"/>
        <w:autoSpaceDN w:val="0"/>
        <w:adjustRightInd w:val="0"/>
        <w:spacing w:after="45"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Samfunnsvitenskapelige tenkemåter </w:t>
      </w:r>
    </w:p>
    <w:p w14:paraId="255965C9" w14:textId="77777777" w:rsidR="004F665E" w:rsidRPr="00EC15F0" w:rsidRDefault="004F665E" w:rsidP="00D16AA5">
      <w:pPr>
        <w:pStyle w:val="Listeavsnitt"/>
        <w:numPr>
          <w:ilvl w:val="0"/>
          <w:numId w:val="18"/>
        </w:num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color w:val="000000"/>
          <w:sz w:val="24"/>
          <w:szCs w:val="24"/>
        </w:rPr>
        <w:t xml:space="preserve">Kulturforståelse </w:t>
      </w:r>
    </w:p>
    <w:p w14:paraId="71A29FF7" w14:textId="77777777" w:rsidR="004F665E" w:rsidRPr="00EC15F0" w:rsidRDefault="004F665E" w:rsidP="00D16AA5">
      <w:pPr>
        <w:pStyle w:val="Listeavsnitt"/>
        <w:numPr>
          <w:ilvl w:val="0"/>
          <w:numId w:val="18"/>
        </w:numPr>
        <w:autoSpaceDE w:val="0"/>
        <w:autoSpaceDN w:val="0"/>
        <w:adjustRightInd w:val="0"/>
        <w:spacing w:after="44" w:line="240" w:lineRule="auto"/>
        <w:rPr>
          <w:rFonts w:ascii="Comic Sans MS" w:hAnsi="Comic Sans MS" w:cs="Times New Roman"/>
          <w:sz w:val="24"/>
          <w:szCs w:val="24"/>
        </w:rPr>
      </w:pPr>
      <w:r w:rsidRPr="00EC15F0">
        <w:rPr>
          <w:rFonts w:ascii="Comic Sans MS" w:hAnsi="Comic Sans MS" w:cs="Times New Roman"/>
          <w:sz w:val="24"/>
          <w:szCs w:val="24"/>
        </w:rPr>
        <w:t xml:space="preserve">Sosialisering </w:t>
      </w:r>
    </w:p>
    <w:p w14:paraId="06DFBFAB" w14:textId="77777777" w:rsidR="004F665E" w:rsidRPr="00EC15F0" w:rsidRDefault="004F665E" w:rsidP="00D16AA5">
      <w:pPr>
        <w:pStyle w:val="Listeavsnitt"/>
        <w:numPr>
          <w:ilvl w:val="0"/>
          <w:numId w:val="18"/>
        </w:numPr>
        <w:autoSpaceDE w:val="0"/>
        <w:autoSpaceDN w:val="0"/>
        <w:adjustRightInd w:val="0"/>
        <w:spacing w:after="44" w:line="240" w:lineRule="auto"/>
        <w:rPr>
          <w:rFonts w:ascii="Comic Sans MS" w:hAnsi="Comic Sans MS" w:cs="Times New Roman"/>
          <w:sz w:val="24"/>
          <w:szCs w:val="24"/>
        </w:rPr>
      </w:pPr>
      <w:r w:rsidRPr="00EC15F0">
        <w:rPr>
          <w:rFonts w:ascii="Comic Sans MS" w:hAnsi="Comic Sans MS" w:cs="Times New Roman"/>
          <w:sz w:val="24"/>
          <w:szCs w:val="24"/>
        </w:rPr>
        <w:t xml:space="preserve">Produksjon og arbeid </w:t>
      </w:r>
    </w:p>
    <w:p w14:paraId="50C8BD31" w14:textId="77777777" w:rsidR="004F665E" w:rsidRPr="00EC15F0" w:rsidRDefault="004F665E" w:rsidP="00D16AA5">
      <w:pPr>
        <w:pStyle w:val="Listeavsnitt"/>
        <w:numPr>
          <w:ilvl w:val="0"/>
          <w:numId w:val="18"/>
        </w:num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sz w:val="24"/>
          <w:szCs w:val="24"/>
        </w:rPr>
        <w:t xml:space="preserve">Fordeling av goder </w:t>
      </w:r>
    </w:p>
    <w:p w14:paraId="400ED1E0" w14:textId="77777777" w:rsidR="004F665E" w:rsidRPr="00EC15F0" w:rsidRDefault="004F665E" w:rsidP="004F665E">
      <w:pPr>
        <w:autoSpaceDE w:val="0"/>
        <w:autoSpaceDN w:val="0"/>
        <w:adjustRightInd w:val="0"/>
        <w:spacing w:after="0" w:line="240" w:lineRule="auto"/>
        <w:rPr>
          <w:rFonts w:ascii="Comic Sans MS" w:hAnsi="Comic Sans MS" w:cs="Times New Roman"/>
          <w:sz w:val="24"/>
          <w:szCs w:val="24"/>
        </w:rPr>
      </w:pPr>
    </w:p>
    <w:p w14:paraId="13964662" w14:textId="77777777" w:rsidR="004F665E" w:rsidRPr="00EC15F0" w:rsidRDefault="004F665E" w:rsidP="003231E2">
      <w:p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b/>
          <w:bCs/>
          <w:sz w:val="24"/>
          <w:szCs w:val="24"/>
        </w:rPr>
        <w:t xml:space="preserve">POLITIKK OG MENNESKERETTIGHETER </w:t>
      </w:r>
    </w:p>
    <w:p w14:paraId="0716E670" w14:textId="77777777" w:rsidR="004F665E" w:rsidRPr="00EC15F0" w:rsidRDefault="004F665E" w:rsidP="003231E2">
      <w:p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sz w:val="24"/>
          <w:szCs w:val="24"/>
        </w:rPr>
        <w:t xml:space="preserve">HOVEDOMRÅDER I POLITIKK OG MENNESKERETTIGHETER: </w:t>
      </w:r>
    </w:p>
    <w:p w14:paraId="1492F915" w14:textId="77777777" w:rsidR="004F665E" w:rsidRPr="00EC15F0" w:rsidRDefault="004F665E" w:rsidP="00D16AA5">
      <w:pPr>
        <w:pStyle w:val="Listeavsnitt"/>
        <w:numPr>
          <w:ilvl w:val="0"/>
          <w:numId w:val="23"/>
        </w:num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sz w:val="24"/>
          <w:szCs w:val="24"/>
        </w:rPr>
        <w:t xml:space="preserve">Politiske prosesser og institusjoner </w:t>
      </w:r>
    </w:p>
    <w:p w14:paraId="656A5C6A" w14:textId="77777777" w:rsidR="004F665E" w:rsidRPr="00EC15F0" w:rsidRDefault="004F665E" w:rsidP="00D16AA5">
      <w:pPr>
        <w:pStyle w:val="Listeavsnitt"/>
        <w:numPr>
          <w:ilvl w:val="0"/>
          <w:numId w:val="19"/>
        </w:numPr>
        <w:autoSpaceDE w:val="0"/>
        <w:autoSpaceDN w:val="0"/>
        <w:adjustRightInd w:val="0"/>
        <w:spacing w:after="44" w:line="240" w:lineRule="auto"/>
        <w:rPr>
          <w:rFonts w:ascii="Comic Sans MS" w:hAnsi="Comic Sans MS" w:cs="Times New Roman"/>
          <w:sz w:val="24"/>
          <w:szCs w:val="24"/>
        </w:rPr>
      </w:pPr>
      <w:r w:rsidRPr="00EC15F0">
        <w:rPr>
          <w:rFonts w:ascii="Comic Sans MS" w:hAnsi="Comic Sans MS" w:cs="Times New Roman"/>
          <w:sz w:val="24"/>
          <w:szCs w:val="24"/>
        </w:rPr>
        <w:t xml:space="preserve">Demokrati og medborgerskap </w:t>
      </w:r>
    </w:p>
    <w:p w14:paraId="3C683AC8" w14:textId="77777777" w:rsidR="004F665E" w:rsidRPr="00EC15F0" w:rsidRDefault="004F665E" w:rsidP="00D16AA5">
      <w:pPr>
        <w:pStyle w:val="Listeavsnitt"/>
        <w:numPr>
          <w:ilvl w:val="0"/>
          <w:numId w:val="19"/>
        </w:numPr>
        <w:autoSpaceDE w:val="0"/>
        <w:autoSpaceDN w:val="0"/>
        <w:adjustRightInd w:val="0"/>
        <w:spacing w:after="44" w:line="240" w:lineRule="auto"/>
        <w:rPr>
          <w:rFonts w:ascii="Comic Sans MS" w:hAnsi="Comic Sans MS" w:cs="Times New Roman"/>
          <w:sz w:val="24"/>
          <w:szCs w:val="24"/>
        </w:rPr>
      </w:pPr>
      <w:r w:rsidRPr="00EC15F0">
        <w:rPr>
          <w:rFonts w:ascii="Comic Sans MS" w:hAnsi="Comic Sans MS" w:cs="Times New Roman"/>
          <w:sz w:val="24"/>
          <w:szCs w:val="24"/>
        </w:rPr>
        <w:t xml:space="preserve">Internasjonale politiske systemer og aktører </w:t>
      </w:r>
    </w:p>
    <w:p w14:paraId="05A3D032" w14:textId="77777777" w:rsidR="004F665E" w:rsidRPr="00EC15F0" w:rsidRDefault="004F665E" w:rsidP="00D16AA5">
      <w:pPr>
        <w:pStyle w:val="Listeavsnitt"/>
        <w:numPr>
          <w:ilvl w:val="0"/>
          <w:numId w:val="19"/>
        </w:numPr>
        <w:autoSpaceDE w:val="0"/>
        <w:autoSpaceDN w:val="0"/>
        <w:adjustRightInd w:val="0"/>
        <w:spacing w:after="44" w:line="240" w:lineRule="auto"/>
        <w:rPr>
          <w:rFonts w:ascii="Comic Sans MS" w:hAnsi="Comic Sans MS" w:cs="Times New Roman"/>
          <w:sz w:val="24"/>
          <w:szCs w:val="24"/>
        </w:rPr>
      </w:pPr>
      <w:r w:rsidRPr="00EC15F0">
        <w:rPr>
          <w:rFonts w:ascii="Comic Sans MS" w:hAnsi="Comic Sans MS" w:cs="Times New Roman"/>
          <w:sz w:val="24"/>
          <w:szCs w:val="24"/>
        </w:rPr>
        <w:t xml:space="preserve">Internasjonale samarbeidsforhold og konflikter </w:t>
      </w:r>
    </w:p>
    <w:p w14:paraId="7876B0DA" w14:textId="77777777" w:rsidR="004F665E" w:rsidRPr="00EC15F0" w:rsidRDefault="004F665E" w:rsidP="00D16AA5">
      <w:pPr>
        <w:pStyle w:val="Listeavsnitt"/>
        <w:numPr>
          <w:ilvl w:val="0"/>
          <w:numId w:val="19"/>
        </w:numPr>
        <w:autoSpaceDE w:val="0"/>
        <w:autoSpaceDN w:val="0"/>
        <w:adjustRightInd w:val="0"/>
        <w:spacing w:after="44" w:line="240" w:lineRule="auto"/>
        <w:rPr>
          <w:rFonts w:ascii="Comic Sans MS" w:hAnsi="Comic Sans MS" w:cs="Times New Roman"/>
          <w:sz w:val="24"/>
          <w:szCs w:val="24"/>
        </w:rPr>
      </w:pPr>
      <w:r w:rsidRPr="00EC15F0">
        <w:rPr>
          <w:rFonts w:ascii="Comic Sans MS" w:hAnsi="Comic Sans MS" w:cs="Times New Roman"/>
          <w:sz w:val="24"/>
          <w:szCs w:val="24"/>
        </w:rPr>
        <w:t xml:space="preserve">Menneskerettighetenes verdigrunnlag </w:t>
      </w:r>
    </w:p>
    <w:p w14:paraId="7C6B9F37" w14:textId="77777777" w:rsidR="004F665E" w:rsidRPr="00EC15F0" w:rsidRDefault="004F665E" w:rsidP="00D16AA5">
      <w:pPr>
        <w:pStyle w:val="Listeavsnitt"/>
        <w:numPr>
          <w:ilvl w:val="0"/>
          <w:numId w:val="19"/>
        </w:num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sz w:val="24"/>
          <w:szCs w:val="24"/>
        </w:rPr>
        <w:t xml:space="preserve">Menneskerettighetene i politisk praksis </w:t>
      </w:r>
    </w:p>
    <w:p w14:paraId="47C80348" w14:textId="77777777" w:rsidR="004F665E" w:rsidRPr="00EC15F0" w:rsidRDefault="004F665E" w:rsidP="004F665E">
      <w:pPr>
        <w:autoSpaceDE w:val="0"/>
        <w:autoSpaceDN w:val="0"/>
        <w:adjustRightInd w:val="0"/>
        <w:spacing w:after="0" w:line="240" w:lineRule="auto"/>
        <w:rPr>
          <w:rFonts w:ascii="Comic Sans MS" w:hAnsi="Comic Sans MS" w:cs="Times New Roman"/>
          <w:sz w:val="24"/>
          <w:szCs w:val="24"/>
        </w:rPr>
      </w:pPr>
    </w:p>
    <w:p w14:paraId="5F32B633" w14:textId="77777777" w:rsidR="004F665E" w:rsidRPr="00EC15F0" w:rsidRDefault="004F665E" w:rsidP="004F665E">
      <w:p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sz w:val="24"/>
          <w:szCs w:val="24"/>
        </w:rPr>
        <w:t xml:space="preserve">SLUTTVURDERING: </w:t>
      </w:r>
    </w:p>
    <w:p w14:paraId="3784A296" w14:textId="77777777" w:rsidR="004F665E" w:rsidRPr="00EC15F0" w:rsidRDefault="004F665E" w:rsidP="004F665E">
      <w:p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sz w:val="24"/>
          <w:szCs w:val="24"/>
        </w:rPr>
        <w:t xml:space="preserve">For begge programfagenhetene gjelder at elevene skal ha standpunktkarakter. </w:t>
      </w:r>
    </w:p>
    <w:p w14:paraId="765E2915" w14:textId="77777777" w:rsidR="004F665E" w:rsidRPr="00EC15F0" w:rsidRDefault="004F665E" w:rsidP="004F665E">
      <w:p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sz w:val="24"/>
          <w:szCs w:val="24"/>
        </w:rPr>
        <w:t xml:space="preserve">For Sosiologi og sosialantropologi gjelder at elevene kan trekkes ut til muntlig eksamen. </w:t>
      </w:r>
    </w:p>
    <w:p w14:paraId="155B0D9B" w14:textId="77777777" w:rsidR="00D149E6" w:rsidRPr="00EC15F0" w:rsidRDefault="004F665E" w:rsidP="004F665E">
      <w:p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sz w:val="24"/>
          <w:szCs w:val="24"/>
        </w:rPr>
        <w:t>For Politikk og menneskerettigheter gjelder at elevene kan trekkes ut til skriftlig eller muntlig eksamen.</w:t>
      </w:r>
    </w:p>
    <w:p w14:paraId="6125BA44" w14:textId="77777777" w:rsidR="002E0C29" w:rsidRDefault="002E0C29">
      <w:pPr>
        <w:rPr>
          <w:rFonts w:ascii="Comic Sans MS" w:hAnsi="Comic Sans MS" w:cs="Times New Roman"/>
          <w:sz w:val="24"/>
          <w:szCs w:val="24"/>
        </w:rPr>
      </w:pPr>
      <w:r>
        <w:rPr>
          <w:rFonts w:ascii="Comic Sans MS" w:hAnsi="Comic Sans MS" w:cs="Times New Roman"/>
          <w:sz w:val="24"/>
          <w:szCs w:val="24"/>
        </w:rPr>
        <w:br w:type="page"/>
      </w:r>
    </w:p>
    <w:p w14:paraId="7F679D10" w14:textId="77777777" w:rsidR="004F665E" w:rsidRPr="00B53145" w:rsidRDefault="00D149E6" w:rsidP="00D16AA5">
      <w:pPr>
        <w:pStyle w:val="Listeavsnitt"/>
        <w:numPr>
          <w:ilvl w:val="0"/>
          <w:numId w:val="24"/>
        </w:numPr>
        <w:autoSpaceDE w:val="0"/>
        <w:autoSpaceDN w:val="0"/>
        <w:adjustRightInd w:val="0"/>
        <w:spacing w:after="0" w:line="240" w:lineRule="auto"/>
        <w:rPr>
          <w:rFonts w:ascii="Comic Sans MS" w:hAnsi="Comic Sans MS" w:cs="Arial"/>
          <w:sz w:val="28"/>
          <w:szCs w:val="24"/>
        </w:rPr>
      </w:pPr>
      <w:r w:rsidRPr="00B53145">
        <w:rPr>
          <w:rFonts w:ascii="Comic Sans MS" w:hAnsi="Comic Sans MS" w:cs="Arial"/>
          <w:b/>
          <w:sz w:val="28"/>
          <w:szCs w:val="24"/>
        </w:rPr>
        <w:lastRenderedPageBreak/>
        <w:t>SAMFUNNSØKONOMI</w:t>
      </w:r>
    </w:p>
    <w:p w14:paraId="45017143" w14:textId="77777777" w:rsidR="002210FD" w:rsidRPr="00EC15F0" w:rsidRDefault="002210FD" w:rsidP="00A207D3">
      <w:pPr>
        <w:pStyle w:val="NormalWeb"/>
        <w:rPr>
          <w:rFonts w:ascii="Comic Sans MS" w:hAnsi="Comic Sans MS" w:cs="Arial"/>
          <w:lang w:val="nb-NO"/>
        </w:rPr>
      </w:pPr>
      <w:r w:rsidRPr="00EC15F0">
        <w:rPr>
          <w:rFonts w:ascii="Comic Sans MS" w:hAnsi="Comic Sans MS" w:cs="Arial"/>
          <w:lang w:val="nb-NO"/>
        </w:rPr>
        <w:t>Faget består av samfunnsø</w:t>
      </w:r>
      <w:r w:rsidR="00D23643" w:rsidRPr="00EC15F0">
        <w:rPr>
          <w:rFonts w:ascii="Comic Sans MS" w:hAnsi="Comic Sans MS" w:cs="Arial"/>
          <w:lang w:val="nb-NO"/>
        </w:rPr>
        <w:t>konomi 1 og samfunnsøkonomi 2.  Fagene bygger på hverandre, og du må ha gjennomført samfunnsøkonomi 1 før du kan ta samfunnsøkonomi 2.</w:t>
      </w:r>
    </w:p>
    <w:p w14:paraId="6362FA51" w14:textId="77777777" w:rsidR="00CE5EE5" w:rsidRPr="00EC15F0" w:rsidRDefault="00D149E6" w:rsidP="00CE5EE5">
      <w:pPr>
        <w:pStyle w:val="NormalWeb"/>
        <w:rPr>
          <w:rFonts w:ascii="Comic Sans MS" w:hAnsi="Comic Sans MS"/>
          <w:lang w:val="nb-NO"/>
        </w:rPr>
      </w:pPr>
      <w:r w:rsidRPr="00EC15F0">
        <w:rPr>
          <w:rFonts w:ascii="Comic Sans MS" w:hAnsi="Comic Sans MS" w:cs="Arial"/>
          <w:lang w:val="nb-NO"/>
        </w:rPr>
        <w:t xml:space="preserve">Faget samfunnsøkonomi </w:t>
      </w:r>
      <w:r w:rsidR="00CE5EE5" w:rsidRPr="00EC15F0">
        <w:rPr>
          <w:rFonts w:ascii="Comic Sans MS" w:hAnsi="Comic Sans MS"/>
          <w:lang w:val="nb-NO"/>
        </w:rPr>
        <w:t xml:space="preserve">skal bidra til å gi innsikt i økonomiske prosesser og sammenhenger både nasjonalt og internasjonalt. Videre skal faget motivere for samfunnsengasjement og aktiv deltakelse i arbeids- og samfunnsliv. Samfunnsøkonomisk forståelse vil gi et bedre grunnlag for å delta i samfunnsdebatten og foreta økonomiske valg. </w:t>
      </w:r>
    </w:p>
    <w:p w14:paraId="6729F39A" w14:textId="77777777" w:rsidR="00D149E6" w:rsidRPr="00EC15F0" w:rsidRDefault="002210FD" w:rsidP="002210FD">
      <w:pPr>
        <w:autoSpaceDE w:val="0"/>
        <w:autoSpaceDN w:val="0"/>
        <w:adjustRightInd w:val="0"/>
        <w:spacing w:after="0" w:line="240" w:lineRule="auto"/>
        <w:rPr>
          <w:rFonts w:ascii="Comic Sans MS" w:hAnsi="Comic Sans MS" w:cs="Arial"/>
          <w:b/>
          <w:caps/>
          <w:sz w:val="24"/>
          <w:szCs w:val="24"/>
        </w:rPr>
      </w:pPr>
      <w:r w:rsidRPr="00EC15F0">
        <w:rPr>
          <w:rFonts w:ascii="Comic Sans MS" w:hAnsi="Comic Sans MS" w:cs="Arial"/>
          <w:b/>
          <w:caps/>
          <w:sz w:val="24"/>
          <w:szCs w:val="24"/>
        </w:rPr>
        <w:t>Samfunnsøkonomi 1</w:t>
      </w:r>
    </w:p>
    <w:p w14:paraId="4F7356A7" w14:textId="77777777" w:rsidR="002210FD" w:rsidRPr="00EC15F0" w:rsidRDefault="002210FD" w:rsidP="002210FD">
      <w:pPr>
        <w:autoSpaceDE w:val="0"/>
        <w:autoSpaceDN w:val="0"/>
        <w:adjustRightInd w:val="0"/>
        <w:spacing w:after="0" w:line="240" w:lineRule="auto"/>
        <w:rPr>
          <w:rFonts w:ascii="Comic Sans MS" w:hAnsi="Comic Sans MS" w:cs="Arial"/>
          <w:sz w:val="24"/>
          <w:szCs w:val="24"/>
        </w:rPr>
      </w:pPr>
      <w:r w:rsidRPr="00EC15F0">
        <w:rPr>
          <w:rFonts w:ascii="Comic Sans MS" w:hAnsi="Comic Sans MS" w:cs="Arial"/>
          <w:sz w:val="24"/>
          <w:szCs w:val="24"/>
        </w:rPr>
        <w:t>HOVEDOMRÅDER FOR SAMFUNNSØKONOMI 1</w:t>
      </w:r>
    </w:p>
    <w:p w14:paraId="16D01A3D" w14:textId="77777777" w:rsidR="002210FD" w:rsidRPr="00EC15F0" w:rsidRDefault="002210FD" w:rsidP="00D16AA5">
      <w:pPr>
        <w:pStyle w:val="Listeavsnitt"/>
        <w:numPr>
          <w:ilvl w:val="0"/>
          <w:numId w:val="24"/>
        </w:numPr>
        <w:autoSpaceDE w:val="0"/>
        <w:autoSpaceDN w:val="0"/>
        <w:adjustRightInd w:val="0"/>
        <w:spacing w:after="0" w:line="240" w:lineRule="auto"/>
        <w:rPr>
          <w:rFonts w:ascii="Comic Sans MS" w:hAnsi="Comic Sans MS" w:cs="Arial"/>
          <w:sz w:val="24"/>
          <w:szCs w:val="24"/>
        </w:rPr>
      </w:pPr>
      <w:r w:rsidRPr="00EC15F0">
        <w:rPr>
          <w:rFonts w:ascii="Comic Sans MS" w:hAnsi="Comic Sans MS" w:cs="Franklin Gothic Book"/>
          <w:sz w:val="24"/>
          <w:szCs w:val="24"/>
        </w:rPr>
        <w:t xml:space="preserve">Markeds-teori </w:t>
      </w:r>
    </w:p>
    <w:p w14:paraId="488B5A45" w14:textId="77777777" w:rsidR="002210FD" w:rsidRPr="00EC15F0" w:rsidRDefault="002210FD" w:rsidP="00D16AA5">
      <w:pPr>
        <w:pStyle w:val="Listeavsnitt"/>
        <w:numPr>
          <w:ilvl w:val="0"/>
          <w:numId w:val="24"/>
        </w:numPr>
        <w:autoSpaceDE w:val="0"/>
        <w:autoSpaceDN w:val="0"/>
        <w:adjustRightInd w:val="0"/>
        <w:spacing w:after="0" w:line="240" w:lineRule="auto"/>
        <w:rPr>
          <w:rFonts w:ascii="Comic Sans MS" w:hAnsi="Comic Sans MS" w:cs="Arial"/>
          <w:sz w:val="24"/>
          <w:szCs w:val="24"/>
        </w:rPr>
      </w:pPr>
      <w:r w:rsidRPr="00EC15F0">
        <w:rPr>
          <w:rFonts w:ascii="Comic Sans MS" w:hAnsi="Comic Sans MS" w:cs="Franklin Gothic Book"/>
          <w:sz w:val="24"/>
          <w:szCs w:val="24"/>
        </w:rPr>
        <w:t xml:space="preserve">Nasjonal-regnskap og økonomisk vekst </w:t>
      </w:r>
    </w:p>
    <w:p w14:paraId="2512E72E" w14:textId="77777777" w:rsidR="002210FD" w:rsidRPr="00EC15F0" w:rsidRDefault="002210FD" w:rsidP="00D16AA5">
      <w:pPr>
        <w:pStyle w:val="Listeavsnitt"/>
        <w:numPr>
          <w:ilvl w:val="0"/>
          <w:numId w:val="24"/>
        </w:numPr>
        <w:autoSpaceDE w:val="0"/>
        <w:autoSpaceDN w:val="0"/>
        <w:adjustRightInd w:val="0"/>
        <w:spacing w:after="0" w:line="240" w:lineRule="auto"/>
        <w:rPr>
          <w:rFonts w:ascii="Comic Sans MS" w:hAnsi="Comic Sans MS" w:cs="Arial"/>
          <w:sz w:val="24"/>
          <w:szCs w:val="24"/>
        </w:rPr>
      </w:pPr>
      <w:r w:rsidRPr="00EC15F0">
        <w:rPr>
          <w:rFonts w:ascii="Comic Sans MS" w:hAnsi="Comic Sans MS" w:cs="Franklin Gothic Book"/>
          <w:sz w:val="24"/>
          <w:szCs w:val="24"/>
        </w:rPr>
        <w:t xml:space="preserve">Arbeids-marked og arbeids-ledighet </w:t>
      </w:r>
    </w:p>
    <w:p w14:paraId="613B8894" w14:textId="77777777" w:rsidR="002210FD" w:rsidRPr="00EC15F0" w:rsidRDefault="002210FD" w:rsidP="00D16AA5">
      <w:pPr>
        <w:pStyle w:val="Listeavsnitt"/>
        <w:numPr>
          <w:ilvl w:val="0"/>
          <w:numId w:val="24"/>
        </w:numPr>
        <w:autoSpaceDE w:val="0"/>
        <w:autoSpaceDN w:val="0"/>
        <w:adjustRightInd w:val="0"/>
        <w:spacing w:after="0" w:line="240" w:lineRule="auto"/>
        <w:rPr>
          <w:rFonts w:ascii="Comic Sans MS" w:hAnsi="Comic Sans MS" w:cs="Arial"/>
          <w:sz w:val="24"/>
          <w:szCs w:val="24"/>
        </w:rPr>
      </w:pPr>
      <w:r w:rsidRPr="00EC15F0">
        <w:rPr>
          <w:rFonts w:ascii="Comic Sans MS" w:hAnsi="Comic Sans MS" w:cs="Franklin Gothic Book"/>
          <w:sz w:val="24"/>
          <w:szCs w:val="24"/>
        </w:rPr>
        <w:t xml:space="preserve">Prisvekst og penge-politikk </w:t>
      </w:r>
    </w:p>
    <w:p w14:paraId="43F390CC" w14:textId="77777777" w:rsidR="002210FD" w:rsidRPr="00EC15F0" w:rsidRDefault="002210FD" w:rsidP="00D16AA5">
      <w:pPr>
        <w:pStyle w:val="Listeavsnitt"/>
        <w:numPr>
          <w:ilvl w:val="0"/>
          <w:numId w:val="24"/>
        </w:numPr>
        <w:autoSpaceDE w:val="0"/>
        <w:autoSpaceDN w:val="0"/>
        <w:adjustRightInd w:val="0"/>
        <w:spacing w:after="0" w:line="240" w:lineRule="auto"/>
        <w:rPr>
          <w:rFonts w:ascii="Comic Sans MS" w:hAnsi="Comic Sans MS" w:cs="Arial"/>
          <w:sz w:val="24"/>
          <w:szCs w:val="24"/>
        </w:rPr>
      </w:pPr>
      <w:r w:rsidRPr="00EC15F0">
        <w:rPr>
          <w:rFonts w:ascii="Comic Sans MS" w:hAnsi="Comic Sans MS" w:cs="Franklin Gothic Book"/>
          <w:sz w:val="24"/>
          <w:szCs w:val="24"/>
        </w:rPr>
        <w:t xml:space="preserve">Inntektsfordeling og miljø-problemer </w:t>
      </w:r>
    </w:p>
    <w:p w14:paraId="7206C5B0" w14:textId="77777777" w:rsidR="002210FD" w:rsidRPr="00EC15F0" w:rsidRDefault="002210FD" w:rsidP="00D16AA5">
      <w:pPr>
        <w:pStyle w:val="Listeavsnitt"/>
        <w:numPr>
          <w:ilvl w:val="0"/>
          <w:numId w:val="24"/>
        </w:numPr>
        <w:autoSpaceDE w:val="0"/>
        <w:autoSpaceDN w:val="0"/>
        <w:adjustRightInd w:val="0"/>
        <w:spacing w:after="0" w:line="240" w:lineRule="auto"/>
        <w:rPr>
          <w:rFonts w:ascii="Comic Sans MS" w:hAnsi="Comic Sans MS" w:cs="Arial"/>
          <w:sz w:val="24"/>
          <w:szCs w:val="24"/>
        </w:rPr>
      </w:pPr>
      <w:r w:rsidRPr="00EC15F0">
        <w:rPr>
          <w:rFonts w:ascii="Comic Sans MS" w:hAnsi="Comic Sans MS" w:cs="Franklin Gothic Book"/>
          <w:sz w:val="24"/>
          <w:szCs w:val="24"/>
        </w:rPr>
        <w:t>Internasjonal økonomi</w:t>
      </w:r>
    </w:p>
    <w:p w14:paraId="08DADA24" w14:textId="77777777" w:rsidR="002210FD" w:rsidRPr="00EC15F0" w:rsidRDefault="002210FD" w:rsidP="002210FD">
      <w:pPr>
        <w:pStyle w:val="Listeavsnitt"/>
        <w:autoSpaceDE w:val="0"/>
        <w:autoSpaceDN w:val="0"/>
        <w:adjustRightInd w:val="0"/>
        <w:spacing w:after="0" w:line="240" w:lineRule="auto"/>
        <w:rPr>
          <w:rFonts w:ascii="Comic Sans MS" w:hAnsi="Comic Sans MS" w:cs="Arial"/>
          <w:sz w:val="24"/>
          <w:szCs w:val="24"/>
        </w:rPr>
      </w:pPr>
    </w:p>
    <w:p w14:paraId="4EEF4B74" w14:textId="77777777" w:rsidR="002210FD" w:rsidRPr="00EC15F0" w:rsidRDefault="002210FD" w:rsidP="002210FD">
      <w:pPr>
        <w:autoSpaceDE w:val="0"/>
        <w:autoSpaceDN w:val="0"/>
        <w:adjustRightInd w:val="0"/>
        <w:spacing w:after="0" w:line="240" w:lineRule="auto"/>
        <w:rPr>
          <w:rFonts w:ascii="Comic Sans MS" w:hAnsi="Comic Sans MS" w:cs="Arial"/>
          <w:b/>
          <w:caps/>
          <w:sz w:val="24"/>
          <w:szCs w:val="24"/>
        </w:rPr>
      </w:pPr>
      <w:r w:rsidRPr="00EC15F0">
        <w:rPr>
          <w:rFonts w:ascii="Comic Sans MS" w:hAnsi="Comic Sans MS" w:cs="Arial"/>
          <w:b/>
          <w:caps/>
          <w:sz w:val="24"/>
          <w:szCs w:val="24"/>
        </w:rPr>
        <w:t>Samfunnsøkonomi 2</w:t>
      </w:r>
    </w:p>
    <w:p w14:paraId="4D2E79B5" w14:textId="77777777" w:rsidR="002210FD" w:rsidRPr="00EC15F0" w:rsidRDefault="002210FD" w:rsidP="002210FD">
      <w:pPr>
        <w:autoSpaceDE w:val="0"/>
        <w:autoSpaceDN w:val="0"/>
        <w:adjustRightInd w:val="0"/>
        <w:spacing w:after="0" w:line="240" w:lineRule="auto"/>
        <w:rPr>
          <w:rFonts w:ascii="Comic Sans MS" w:hAnsi="Comic Sans MS" w:cs="Arial"/>
          <w:sz w:val="24"/>
          <w:szCs w:val="24"/>
        </w:rPr>
      </w:pPr>
      <w:r w:rsidRPr="00EC15F0">
        <w:rPr>
          <w:rFonts w:ascii="Comic Sans MS" w:hAnsi="Comic Sans MS" w:cs="Arial"/>
          <w:sz w:val="24"/>
          <w:szCs w:val="24"/>
        </w:rPr>
        <w:t>HOVEDOMRÅDER FOR SAMFUNNSØKONOMI 2</w:t>
      </w:r>
    </w:p>
    <w:p w14:paraId="0AFFE30F" w14:textId="77777777" w:rsidR="002210FD" w:rsidRPr="00EC15F0" w:rsidRDefault="002210FD" w:rsidP="00D16AA5">
      <w:pPr>
        <w:pStyle w:val="Listeavsnitt"/>
        <w:numPr>
          <w:ilvl w:val="0"/>
          <w:numId w:val="25"/>
        </w:numPr>
        <w:autoSpaceDE w:val="0"/>
        <w:autoSpaceDN w:val="0"/>
        <w:adjustRightInd w:val="0"/>
        <w:spacing w:after="0" w:line="240" w:lineRule="auto"/>
        <w:rPr>
          <w:rFonts w:ascii="Comic Sans MS" w:hAnsi="Comic Sans MS" w:cs="Arial"/>
          <w:sz w:val="24"/>
          <w:szCs w:val="24"/>
        </w:rPr>
      </w:pPr>
      <w:r w:rsidRPr="00EC15F0">
        <w:rPr>
          <w:rFonts w:ascii="Comic Sans MS" w:hAnsi="Comic Sans MS" w:cs="Franklin Gothic Book"/>
          <w:sz w:val="24"/>
          <w:szCs w:val="24"/>
        </w:rPr>
        <w:t xml:space="preserve">Markeds-teori </w:t>
      </w:r>
    </w:p>
    <w:p w14:paraId="15B662CF" w14:textId="77777777" w:rsidR="002210FD" w:rsidRPr="00EC15F0" w:rsidRDefault="002210FD" w:rsidP="00D16AA5">
      <w:pPr>
        <w:pStyle w:val="Listeavsnitt"/>
        <w:numPr>
          <w:ilvl w:val="0"/>
          <w:numId w:val="25"/>
        </w:numPr>
        <w:autoSpaceDE w:val="0"/>
        <w:autoSpaceDN w:val="0"/>
        <w:adjustRightInd w:val="0"/>
        <w:spacing w:after="0" w:line="240" w:lineRule="auto"/>
        <w:rPr>
          <w:rFonts w:ascii="Comic Sans MS" w:hAnsi="Comic Sans MS" w:cs="Arial"/>
          <w:sz w:val="24"/>
          <w:szCs w:val="24"/>
        </w:rPr>
      </w:pPr>
      <w:r w:rsidRPr="00EC15F0">
        <w:rPr>
          <w:rFonts w:ascii="Comic Sans MS" w:hAnsi="Comic Sans MS" w:cs="Franklin Gothic Book"/>
          <w:sz w:val="24"/>
          <w:szCs w:val="24"/>
        </w:rPr>
        <w:t xml:space="preserve">Økonomisk vekst </w:t>
      </w:r>
    </w:p>
    <w:p w14:paraId="10F9670F" w14:textId="77777777" w:rsidR="002210FD" w:rsidRPr="00EC15F0" w:rsidRDefault="002210FD" w:rsidP="00D16AA5">
      <w:pPr>
        <w:pStyle w:val="Listeavsnitt"/>
        <w:numPr>
          <w:ilvl w:val="0"/>
          <w:numId w:val="25"/>
        </w:numPr>
        <w:autoSpaceDE w:val="0"/>
        <w:autoSpaceDN w:val="0"/>
        <w:adjustRightInd w:val="0"/>
        <w:spacing w:after="0" w:line="240" w:lineRule="auto"/>
        <w:rPr>
          <w:rFonts w:ascii="Comic Sans MS" w:hAnsi="Comic Sans MS" w:cs="Arial"/>
          <w:sz w:val="24"/>
          <w:szCs w:val="24"/>
        </w:rPr>
      </w:pPr>
      <w:r w:rsidRPr="00EC15F0">
        <w:rPr>
          <w:rFonts w:ascii="Comic Sans MS" w:hAnsi="Comic Sans MS" w:cs="Franklin Gothic Book"/>
          <w:sz w:val="24"/>
          <w:szCs w:val="24"/>
        </w:rPr>
        <w:t xml:space="preserve">Arbeidsledighet og økonomisk politikk </w:t>
      </w:r>
    </w:p>
    <w:p w14:paraId="4AF36558" w14:textId="77777777" w:rsidR="002210FD" w:rsidRPr="00EC15F0" w:rsidRDefault="002210FD" w:rsidP="00D16AA5">
      <w:pPr>
        <w:pStyle w:val="Listeavsnitt"/>
        <w:numPr>
          <w:ilvl w:val="0"/>
          <w:numId w:val="25"/>
        </w:numPr>
        <w:autoSpaceDE w:val="0"/>
        <w:autoSpaceDN w:val="0"/>
        <w:adjustRightInd w:val="0"/>
        <w:spacing w:after="0" w:line="240" w:lineRule="auto"/>
        <w:rPr>
          <w:rFonts w:ascii="Comic Sans MS" w:hAnsi="Comic Sans MS" w:cs="Arial"/>
          <w:sz w:val="24"/>
          <w:szCs w:val="24"/>
        </w:rPr>
      </w:pPr>
      <w:r w:rsidRPr="00EC15F0">
        <w:rPr>
          <w:rFonts w:ascii="Comic Sans MS" w:hAnsi="Comic Sans MS" w:cs="Franklin Gothic Book"/>
          <w:sz w:val="24"/>
          <w:szCs w:val="24"/>
        </w:rPr>
        <w:t xml:space="preserve">Inntektsfordeling og miljøproblemer </w:t>
      </w:r>
    </w:p>
    <w:p w14:paraId="7683B1F7" w14:textId="77777777" w:rsidR="002210FD" w:rsidRPr="00EC15F0" w:rsidRDefault="002210FD" w:rsidP="00D16AA5">
      <w:pPr>
        <w:pStyle w:val="Listeavsnitt"/>
        <w:numPr>
          <w:ilvl w:val="0"/>
          <w:numId w:val="25"/>
        </w:numPr>
        <w:autoSpaceDE w:val="0"/>
        <w:autoSpaceDN w:val="0"/>
        <w:adjustRightInd w:val="0"/>
        <w:spacing w:after="0" w:line="240" w:lineRule="auto"/>
        <w:rPr>
          <w:rFonts w:ascii="Comic Sans MS" w:hAnsi="Comic Sans MS" w:cs="Arial"/>
          <w:sz w:val="24"/>
          <w:szCs w:val="24"/>
        </w:rPr>
      </w:pPr>
      <w:r w:rsidRPr="00EC15F0">
        <w:rPr>
          <w:rFonts w:ascii="Comic Sans MS" w:hAnsi="Comic Sans MS" w:cs="Franklin Gothic Book"/>
          <w:sz w:val="24"/>
          <w:szCs w:val="24"/>
        </w:rPr>
        <w:t>Internasjonal økonomi</w:t>
      </w:r>
    </w:p>
    <w:p w14:paraId="354F3822" w14:textId="77777777" w:rsidR="00D23643" w:rsidRPr="00EC15F0" w:rsidRDefault="00D23643" w:rsidP="00D23643">
      <w:pPr>
        <w:autoSpaceDE w:val="0"/>
        <w:autoSpaceDN w:val="0"/>
        <w:adjustRightInd w:val="0"/>
        <w:spacing w:after="0" w:line="240" w:lineRule="auto"/>
        <w:rPr>
          <w:rFonts w:ascii="Comic Sans MS" w:hAnsi="Comic Sans MS" w:cs="Arial"/>
          <w:sz w:val="24"/>
          <w:szCs w:val="24"/>
        </w:rPr>
      </w:pPr>
    </w:p>
    <w:p w14:paraId="3B293D4E" w14:textId="77777777" w:rsidR="00D23643" w:rsidRPr="00EC15F0" w:rsidRDefault="00D23643" w:rsidP="00D23643">
      <w:pPr>
        <w:autoSpaceDE w:val="0"/>
        <w:autoSpaceDN w:val="0"/>
        <w:adjustRightInd w:val="0"/>
        <w:spacing w:after="0" w:line="240" w:lineRule="auto"/>
        <w:rPr>
          <w:rFonts w:ascii="Franklin Gothic Book" w:hAnsi="Franklin Gothic Book" w:cs="Franklin Gothic Book"/>
          <w:color w:val="000000"/>
          <w:sz w:val="24"/>
          <w:szCs w:val="24"/>
        </w:rPr>
      </w:pPr>
      <w:r w:rsidRPr="00EC15F0">
        <w:rPr>
          <w:rFonts w:ascii="Comic Sans MS" w:hAnsi="Comic Sans MS" w:cs="Arial"/>
          <w:sz w:val="24"/>
          <w:szCs w:val="24"/>
        </w:rPr>
        <w:t>SLUTTVURDERING</w:t>
      </w:r>
      <w:r w:rsidRPr="00EC15F0">
        <w:rPr>
          <w:rFonts w:ascii="Franklin Gothic Book" w:hAnsi="Franklin Gothic Book" w:cs="Franklin Gothic Book"/>
          <w:color w:val="000000"/>
          <w:sz w:val="24"/>
          <w:szCs w:val="24"/>
        </w:rPr>
        <w:t xml:space="preserve"> </w:t>
      </w:r>
    </w:p>
    <w:p w14:paraId="3821A1B8" w14:textId="77777777" w:rsidR="00D23643" w:rsidRPr="00EC15F0" w:rsidRDefault="00D23643" w:rsidP="00D23643">
      <w:pPr>
        <w:autoSpaceDE w:val="0"/>
        <w:autoSpaceDN w:val="0"/>
        <w:adjustRightInd w:val="0"/>
        <w:spacing w:after="0" w:line="240" w:lineRule="auto"/>
        <w:rPr>
          <w:rFonts w:ascii="Comic Sans MS" w:hAnsi="Comic Sans MS" w:cs="Times New Roman"/>
          <w:sz w:val="24"/>
          <w:szCs w:val="24"/>
        </w:rPr>
      </w:pPr>
      <w:r w:rsidRPr="00EC15F0">
        <w:rPr>
          <w:rFonts w:ascii="Comic Sans MS" w:hAnsi="Comic Sans MS" w:cs="Times New Roman"/>
          <w:sz w:val="24"/>
          <w:szCs w:val="24"/>
        </w:rPr>
        <w:t xml:space="preserve">For begge programfagenhetene gjelder at elevene skal ha standpunktkarakter. </w:t>
      </w:r>
    </w:p>
    <w:p w14:paraId="7D45D526" w14:textId="77777777" w:rsidR="00C9666F" w:rsidRPr="00EC15F0" w:rsidRDefault="00D23643" w:rsidP="00D23643">
      <w:pPr>
        <w:autoSpaceDE w:val="0"/>
        <w:autoSpaceDN w:val="0"/>
        <w:adjustRightInd w:val="0"/>
        <w:spacing w:after="0" w:line="240" w:lineRule="auto"/>
        <w:rPr>
          <w:rFonts w:ascii="Comic Sans MS" w:hAnsi="Comic Sans MS" w:cs="Franklin Gothic Book"/>
          <w:color w:val="000000"/>
          <w:sz w:val="24"/>
          <w:szCs w:val="24"/>
        </w:rPr>
      </w:pPr>
      <w:r w:rsidRPr="00EC15F0">
        <w:rPr>
          <w:rFonts w:ascii="Comic Sans MS" w:hAnsi="Comic Sans MS" w:cs="Franklin Gothic Book"/>
          <w:color w:val="000000"/>
          <w:sz w:val="24"/>
          <w:szCs w:val="24"/>
        </w:rPr>
        <w:t>I Samfunnsøkonomi 1 kan elevene trekkes ut til muntlig eksamen. I Samfunnsøkonomi 2 kan elevene trekkes ut til skriftlig eller muntlig eksamen.</w:t>
      </w:r>
    </w:p>
    <w:p w14:paraId="7B0F13AE" w14:textId="77777777" w:rsidR="002E0C29" w:rsidRDefault="002E0C29">
      <w:pPr>
        <w:rPr>
          <w:rFonts w:ascii="Comic Sans MS" w:hAnsi="Comic Sans MS" w:cs="Franklin Gothic Book"/>
          <w:color w:val="000000"/>
          <w:sz w:val="24"/>
          <w:szCs w:val="24"/>
        </w:rPr>
      </w:pPr>
    </w:p>
    <w:p w14:paraId="0C72E43D" w14:textId="77777777" w:rsidR="005E070C" w:rsidRDefault="005E070C">
      <w:pPr>
        <w:rPr>
          <w:rFonts w:ascii="Comic Sans MS" w:hAnsi="Comic Sans MS" w:cs="Franklin Gothic Book"/>
          <w:color w:val="000000"/>
          <w:sz w:val="24"/>
          <w:szCs w:val="24"/>
        </w:rPr>
      </w:pPr>
      <w:r>
        <w:rPr>
          <w:rFonts w:ascii="Comic Sans MS" w:hAnsi="Comic Sans MS" w:cs="Franklin Gothic Book"/>
          <w:color w:val="000000"/>
          <w:sz w:val="24"/>
          <w:szCs w:val="24"/>
        </w:rPr>
        <w:br w:type="page"/>
      </w:r>
    </w:p>
    <w:p w14:paraId="2EAAAC89" w14:textId="77777777" w:rsidR="00D23643" w:rsidRPr="00EC15F0" w:rsidRDefault="00B945A5" w:rsidP="00B945A5">
      <w:pPr>
        <w:rPr>
          <w:rFonts w:ascii="Comic Sans MS" w:hAnsi="Comic Sans MS" w:cs="Arial"/>
          <w:b/>
          <w:caps/>
          <w:sz w:val="24"/>
          <w:szCs w:val="24"/>
        </w:rPr>
      </w:pPr>
      <w:r>
        <w:rPr>
          <w:rFonts w:ascii="Comic Sans MS" w:hAnsi="Comic Sans MS" w:cs="Franklin Gothic Book"/>
          <w:color w:val="000000"/>
          <w:sz w:val="24"/>
          <w:szCs w:val="24"/>
        </w:rPr>
        <w:lastRenderedPageBreak/>
        <w:t>V</w:t>
      </w:r>
      <w:r w:rsidR="00C9666F" w:rsidRPr="00EC15F0">
        <w:rPr>
          <w:rFonts w:ascii="Comic Sans MS" w:hAnsi="Comic Sans MS" w:cs="Arial"/>
          <w:b/>
          <w:caps/>
          <w:sz w:val="24"/>
          <w:szCs w:val="24"/>
        </w:rPr>
        <w:t>algfritt programfag</w:t>
      </w:r>
    </w:p>
    <w:p w14:paraId="64A9DC55" w14:textId="77777777" w:rsidR="00C9666F" w:rsidRPr="00B53145" w:rsidRDefault="00C9666F" w:rsidP="00D16AA5">
      <w:pPr>
        <w:pStyle w:val="Listeavsnitt"/>
        <w:numPr>
          <w:ilvl w:val="0"/>
          <w:numId w:val="28"/>
        </w:numPr>
        <w:autoSpaceDE w:val="0"/>
        <w:autoSpaceDN w:val="0"/>
        <w:adjustRightInd w:val="0"/>
        <w:spacing w:after="0" w:line="240" w:lineRule="auto"/>
        <w:rPr>
          <w:rFonts w:ascii="Comic Sans MS" w:hAnsi="Comic Sans MS" w:cs="Times New Roman"/>
          <w:b/>
          <w:bCs/>
          <w:color w:val="000000"/>
          <w:sz w:val="28"/>
          <w:szCs w:val="24"/>
        </w:rPr>
      </w:pPr>
      <w:r w:rsidRPr="00B53145">
        <w:rPr>
          <w:rFonts w:ascii="Comic Sans MS" w:hAnsi="Comic Sans MS" w:cs="Times New Roman"/>
          <w:b/>
          <w:bCs/>
          <w:color w:val="000000"/>
          <w:sz w:val="28"/>
          <w:szCs w:val="24"/>
        </w:rPr>
        <w:t xml:space="preserve">BREDDEIDRETT </w:t>
      </w:r>
    </w:p>
    <w:p w14:paraId="63769D8A" w14:textId="77777777" w:rsidR="00C9666F" w:rsidRPr="00EC15F0" w:rsidRDefault="00C9666F" w:rsidP="00C9666F">
      <w:pPr>
        <w:autoSpaceDE w:val="0"/>
        <w:autoSpaceDN w:val="0"/>
        <w:adjustRightInd w:val="0"/>
        <w:spacing w:after="0" w:line="240" w:lineRule="auto"/>
        <w:rPr>
          <w:rFonts w:ascii="Comic Sans MS" w:hAnsi="Comic Sans MS" w:cs="Times New Roman"/>
          <w:b/>
          <w:bCs/>
          <w:color w:val="000000"/>
          <w:sz w:val="24"/>
          <w:szCs w:val="24"/>
        </w:rPr>
      </w:pPr>
    </w:p>
    <w:p w14:paraId="5886B037" w14:textId="77777777" w:rsidR="00C9666F" w:rsidRPr="00EC15F0" w:rsidRDefault="00C9666F" w:rsidP="00C9666F">
      <w:pPr>
        <w:autoSpaceDE w:val="0"/>
        <w:autoSpaceDN w:val="0"/>
        <w:adjustRightInd w:val="0"/>
        <w:spacing w:after="0" w:line="240" w:lineRule="auto"/>
        <w:rPr>
          <w:rFonts w:ascii="Comic Sans MS" w:hAnsi="Comic Sans MS" w:cs="Times New Roman"/>
          <w:bCs/>
          <w:color w:val="000000"/>
          <w:sz w:val="24"/>
          <w:szCs w:val="24"/>
        </w:rPr>
      </w:pPr>
      <w:r w:rsidRPr="00EC15F0">
        <w:rPr>
          <w:rFonts w:ascii="Comic Sans MS" w:hAnsi="Comic Sans MS" w:cs="Times New Roman"/>
          <w:bCs/>
          <w:color w:val="000000"/>
          <w:sz w:val="24"/>
          <w:szCs w:val="24"/>
        </w:rPr>
        <w:t>Breddeidrett tilbys på vg1 og vg2 som et fag du kan ta fra annet programområde.  Faget teller inn i din fagkombinasjon.</w:t>
      </w:r>
    </w:p>
    <w:p w14:paraId="42231C33" w14:textId="77777777" w:rsidR="00C9666F" w:rsidRDefault="009E1843" w:rsidP="00C9666F">
      <w:pPr>
        <w:autoSpaceDE w:val="0"/>
        <w:autoSpaceDN w:val="0"/>
        <w:adjustRightInd w:val="0"/>
        <w:spacing w:after="0" w:line="240" w:lineRule="auto"/>
        <w:rPr>
          <w:rFonts w:ascii="Comic Sans MS" w:hAnsi="Comic Sans MS" w:cs="Times New Roman"/>
          <w:bCs/>
          <w:color w:val="000000"/>
          <w:sz w:val="24"/>
          <w:szCs w:val="24"/>
        </w:rPr>
      </w:pPr>
      <w:r>
        <w:rPr>
          <w:rFonts w:ascii="Comic Sans MS" w:hAnsi="Comic Sans MS" w:cs="Times New Roman"/>
          <w:bCs/>
          <w:color w:val="000000"/>
          <w:sz w:val="24"/>
          <w:szCs w:val="24"/>
        </w:rPr>
        <w:t>Faget legges på timeplanen som 4</w:t>
      </w:r>
      <w:r w:rsidR="00C9666F" w:rsidRPr="00EC15F0">
        <w:rPr>
          <w:rFonts w:ascii="Comic Sans MS" w:hAnsi="Comic Sans MS" w:cs="Times New Roman"/>
          <w:bCs/>
          <w:color w:val="000000"/>
          <w:sz w:val="24"/>
          <w:szCs w:val="24"/>
        </w:rPr>
        <w:t>t/u, 1 t/u er samlet til felles samlinger i løpet av året</w:t>
      </w:r>
      <w:r>
        <w:rPr>
          <w:rFonts w:ascii="Comic Sans MS" w:hAnsi="Comic Sans MS" w:cs="Times New Roman"/>
          <w:bCs/>
          <w:color w:val="000000"/>
          <w:sz w:val="24"/>
          <w:szCs w:val="24"/>
        </w:rPr>
        <w:t>.</w:t>
      </w:r>
    </w:p>
    <w:p w14:paraId="57FDB1C8" w14:textId="77777777" w:rsidR="009E1843" w:rsidRPr="00EC15F0" w:rsidRDefault="009E1843" w:rsidP="00C9666F">
      <w:pPr>
        <w:autoSpaceDE w:val="0"/>
        <w:autoSpaceDN w:val="0"/>
        <w:adjustRightInd w:val="0"/>
        <w:spacing w:after="0" w:line="240" w:lineRule="auto"/>
        <w:rPr>
          <w:rFonts w:ascii="Comic Sans MS" w:hAnsi="Comic Sans MS" w:cs="Times New Roman"/>
          <w:color w:val="000000"/>
          <w:sz w:val="24"/>
          <w:szCs w:val="24"/>
        </w:rPr>
      </w:pPr>
    </w:p>
    <w:p w14:paraId="3A9A3D05" w14:textId="77777777" w:rsidR="00C9666F" w:rsidRPr="00EC15F0" w:rsidRDefault="00C9666F" w:rsidP="00C9666F">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HOVEDOMRÅDER I BREDDEIDRETT: </w:t>
      </w:r>
    </w:p>
    <w:p w14:paraId="4A23A9DB" w14:textId="77777777" w:rsidR="00C9666F" w:rsidRPr="00EC15F0" w:rsidRDefault="00C9666F" w:rsidP="00D16AA5">
      <w:pPr>
        <w:pStyle w:val="Listeavsnitt"/>
        <w:numPr>
          <w:ilvl w:val="0"/>
          <w:numId w:val="27"/>
        </w:num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Idrettsaktiviteter </w:t>
      </w:r>
    </w:p>
    <w:p w14:paraId="55380382" w14:textId="77777777" w:rsidR="00C9666F" w:rsidRPr="00EC15F0" w:rsidRDefault="00C9666F" w:rsidP="00D16AA5">
      <w:pPr>
        <w:pStyle w:val="Listeavsnitt"/>
        <w:numPr>
          <w:ilvl w:val="0"/>
          <w:numId w:val="27"/>
        </w:num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Basistrening </w:t>
      </w:r>
    </w:p>
    <w:p w14:paraId="60EB80F8" w14:textId="77777777" w:rsidR="00C9666F" w:rsidRPr="00EC15F0" w:rsidRDefault="00C9666F" w:rsidP="00D16AA5">
      <w:pPr>
        <w:pStyle w:val="Listeavsnitt"/>
        <w:numPr>
          <w:ilvl w:val="0"/>
          <w:numId w:val="27"/>
        </w:num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Fysisk aktivitet og helse </w:t>
      </w:r>
    </w:p>
    <w:p w14:paraId="45BF95C4" w14:textId="77777777" w:rsidR="00C9666F" w:rsidRPr="00EC15F0" w:rsidRDefault="00C9666F" w:rsidP="00C9666F">
      <w:pPr>
        <w:autoSpaceDE w:val="0"/>
        <w:autoSpaceDN w:val="0"/>
        <w:adjustRightInd w:val="0"/>
        <w:spacing w:after="0" w:line="240" w:lineRule="auto"/>
        <w:rPr>
          <w:rFonts w:ascii="Comic Sans MS" w:hAnsi="Comic Sans MS" w:cs="Times New Roman"/>
          <w:color w:val="000000"/>
          <w:sz w:val="24"/>
          <w:szCs w:val="24"/>
        </w:rPr>
      </w:pPr>
    </w:p>
    <w:p w14:paraId="61E15AB7" w14:textId="77777777" w:rsidR="00C9666F" w:rsidRPr="00EC15F0" w:rsidRDefault="00C9666F" w:rsidP="00C9666F">
      <w:pPr>
        <w:autoSpaceDE w:val="0"/>
        <w:autoSpaceDN w:val="0"/>
        <w:adjustRightInd w:val="0"/>
        <w:spacing w:after="0" w:line="240" w:lineRule="auto"/>
        <w:rPr>
          <w:rFonts w:ascii="Comic Sans MS" w:hAnsi="Comic Sans MS" w:cs="Times New Roman"/>
          <w:color w:val="000000"/>
          <w:sz w:val="24"/>
          <w:szCs w:val="24"/>
        </w:rPr>
      </w:pPr>
      <w:r w:rsidRPr="00EC15F0">
        <w:rPr>
          <w:rFonts w:ascii="Comic Sans MS" w:hAnsi="Comic Sans MS" w:cs="Times New Roman"/>
          <w:color w:val="000000"/>
          <w:sz w:val="24"/>
          <w:szCs w:val="24"/>
        </w:rPr>
        <w:t xml:space="preserve">SLUTTVURDERING: </w:t>
      </w:r>
    </w:p>
    <w:p w14:paraId="1D620882" w14:textId="77777777" w:rsidR="00C9666F" w:rsidRPr="00EC15F0" w:rsidRDefault="00C9666F" w:rsidP="00C9666F">
      <w:pPr>
        <w:autoSpaceDE w:val="0"/>
        <w:autoSpaceDN w:val="0"/>
        <w:adjustRightInd w:val="0"/>
        <w:spacing w:after="0" w:line="240" w:lineRule="auto"/>
        <w:rPr>
          <w:rFonts w:ascii="Comic Sans MS" w:hAnsi="Comic Sans MS" w:cs="Times New Roman"/>
          <w:color w:val="000000"/>
          <w:sz w:val="24"/>
          <w:szCs w:val="24"/>
          <w:lang w:val="en-GB"/>
        </w:rPr>
      </w:pPr>
      <w:r w:rsidRPr="00EC15F0">
        <w:rPr>
          <w:rFonts w:ascii="Comic Sans MS" w:hAnsi="Comic Sans MS" w:cs="Times New Roman"/>
          <w:color w:val="000000"/>
          <w:sz w:val="24"/>
          <w:szCs w:val="24"/>
          <w:lang w:val="en-GB"/>
        </w:rPr>
        <w:t xml:space="preserve">Elevene skal ha standpunktkarakter. </w:t>
      </w:r>
    </w:p>
    <w:p w14:paraId="54ED1787" w14:textId="77777777" w:rsidR="00C9666F" w:rsidRPr="00EC15F0" w:rsidRDefault="00C9666F" w:rsidP="00C9666F">
      <w:pPr>
        <w:autoSpaceDE w:val="0"/>
        <w:autoSpaceDN w:val="0"/>
        <w:adjustRightInd w:val="0"/>
        <w:spacing w:after="0" w:line="240" w:lineRule="auto"/>
        <w:rPr>
          <w:rFonts w:ascii="Comic Sans MS" w:hAnsi="Comic Sans MS" w:cs="Arial"/>
          <w:sz w:val="24"/>
          <w:szCs w:val="24"/>
        </w:rPr>
      </w:pPr>
      <w:r w:rsidRPr="00EC15F0">
        <w:rPr>
          <w:rFonts w:ascii="Comic Sans MS" w:hAnsi="Comic Sans MS" w:cs="Times New Roman"/>
          <w:color w:val="000000"/>
          <w:sz w:val="24"/>
          <w:szCs w:val="24"/>
        </w:rPr>
        <w:t>Elevene kan trekkes ut til en praktisk-muntlig eksamen.</w:t>
      </w:r>
    </w:p>
    <w:sectPr w:rsidR="00C9666F" w:rsidRPr="00EC15F0" w:rsidSect="00403A5D">
      <w:footerReference w:type="default" r:id="rId1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59005" w14:textId="77777777" w:rsidR="00537FB9" w:rsidRDefault="00537FB9" w:rsidP="007B4286">
      <w:pPr>
        <w:spacing w:after="0" w:line="240" w:lineRule="auto"/>
      </w:pPr>
      <w:r>
        <w:separator/>
      </w:r>
    </w:p>
  </w:endnote>
  <w:endnote w:type="continuationSeparator" w:id="0">
    <w:p w14:paraId="5E52B235" w14:textId="77777777" w:rsidR="00537FB9" w:rsidRDefault="00537FB9" w:rsidP="007B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595735"/>
      <w:docPartObj>
        <w:docPartGallery w:val="Page Numbers (Bottom of Page)"/>
        <w:docPartUnique/>
      </w:docPartObj>
    </w:sdtPr>
    <w:sdtEndPr/>
    <w:sdtContent>
      <w:p w14:paraId="3F10D100" w14:textId="77777777" w:rsidR="00537FB9" w:rsidRDefault="00537FB9">
        <w:pPr>
          <w:pStyle w:val="Bunntekst"/>
          <w:jc w:val="center"/>
        </w:pPr>
        <w:r>
          <w:rPr>
            <w:noProof/>
            <w:color w:val="FFFFFF" w:themeColor="background1"/>
            <w:lang w:eastAsia="nb-NO"/>
          </w:rPr>
          <mc:AlternateContent>
            <mc:Choice Requires="wpg">
              <w:drawing>
                <wp:inline distT="0" distB="0" distL="0" distR="0" wp14:anchorId="110E5347" wp14:editId="6D9D811D">
                  <wp:extent cx="548640" cy="237490"/>
                  <wp:effectExtent l="9525" t="9525" r="13335" b="10160"/>
                  <wp:docPr id="611" name="Gruppe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1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4" name="Text Box 49"/>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4D887" w14:textId="053A3E69" w:rsidR="00537FB9" w:rsidRDefault="00537FB9">
                                <w:pPr>
                                  <w:jc w:val="center"/>
                                  <w:rPr>
                                    <w:color w:val="FFFFFF" w:themeColor="background1"/>
                                  </w:rPr>
                                </w:pPr>
                                <w:r>
                                  <w:fldChar w:fldCharType="begin"/>
                                </w:r>
                                <w:r>
                                  <w:instrText>PAGE    \* MERGEFORMAT</w:instrText>
                                </w:r>
                                <w:r>
                                  <w:fldChar w:fldCharType="separate"/>
                                </w:r>
                                <w:r w:rsidR="008B743C" w:rsidRPr="008B743C">
                                  <w:rPr>
                                    <w:b/>
                                    <w:bCs/>
                                    <w:noProof/>
                                    <w:color w:val="FFFFFF" w:themeColor="background1"/>
                                  </w:rPr>
                                  <w:t>5</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110E5347" id="Gruppe 46"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1jM9gMAAKoMAAAOAAAAZHJzL2Uyb0RvYy54bWzsV9tu4zYQfS/QfyD47lhSaFkSoiwSX4IC&#10;abvobj+AlqhLK5EqSUdOi/57hyNZttMNsN1dLPahfhBIkRzNOXM4M755c2gb8iS0qZVMqX/lUSJk&#10;pvJalin99f12FlFiLJc5b5QUKX0Whr65/f67m75LRKAq1eRCEzAiTdJ3Ka2s7ZL53GSVaLm5Up2Q&#10;sFgo3XILU13Oc817sN4288DzwnmvdN5plQlj4O16WKS3aL8oRGZ/LgojLGlSCr5ZfGp87txzfnvD&#10;k1Lzrqqz0Q3+CV60vJbw0cnUmltO9rr+l6m2zrQyqrBXmWrnqijqTCAGQON7L9A8aLXvEEuZ9GU3&#10;0QTUvuDpk81mPz291aTOUxr6PiWStxCkB73vOkFY6OjpuzKBXQ+6e9e91QNGGD6q7HcDy/OX625e&#10;DpvJrv9R5WCQ761Ceg6Fbp0JAE4OGIXnKQriYEkGLxcsChnEKoOl4HrJ4jFKWQWhdKdCn1ECi2E4&#10;rWzGs3ByOAjnnPNzngyfRDdHtxwmUJs5EWo+j9B3Fe8Exsk4qiZCgyOhd4AfNxG2HDjFjUdCzcAm&#10;kWpVcVmKO61VXwmeg18+wnAOg+XhgJsYiMWH6SVagcpnC+a5H7I+sh0tYuSN+QtnlCdHxh1ZSLej&#10;75w1nnTa2AehWuIGKQVByvwXuFVolz89GouKyEfl8Pw3Soq2gTv0xBvih2GIgCEO42YYHW26k0Y1&#10;db6tmwYnutytGk3gaEq3+BvdudjWSNKnNF4EC/TiYs2cm9iw+010RHSxDXEgB47mjcxxbHndDGPw&#10;spEo7oHqQTI7lT8D7UgwCBTSHlBSKf0nJT2kkJSaP/ZcC0qaHySELvaZ07HFCVssA5jo85Xd+QqX&#10;GZhKqaVkGK7skKf2na7LCr7kI1ypnJqK2rpAOSkMXo0TUPVXk/f1B+QduYBdqBVi/JXkHUOtgbTA&#10;FnhnTvIO4nCQ9zIOvhl5v67N/+X9bcgbcuJQDt+7PHmvDoTFL9RN7AHeH2/mF9W5y4dj3l5eQyEB&#10;YS99LMgnYYcuoWOZjPDeTdXulGOPefsiZbvMcdriviSVy8GYBAHsmNUdbOxh/oq9eBNBKp2xINzM&#10;mLdez+62KzYLt/5ysb5er1Zr/2+XnXyWVHWeC+nMHfspn31ceR07u6ETmjqqi7x9kd5fqxDzSzcQ&#10;LGBxOM8g+QHz7oN4tg2j5Yxt2WIWL71o5vnxfRx6LGbr7SWkx1qKz4f0kaULize2NxCpCwra2kLH&#10;3NRtSqOhxGPYXqtjU0Sc+ycqwOox0FhEXD8xJG572B3GHP4f691U66Y6B4OhxsHgC9Y3bOagIUY4&#10;Y/PuOu7zOYzP/2Lc/gMAAP//AwBQSwMEFAAGAAgAAAAhANf/s3/cAAAAAwEAAA8AAABkcnMvZG93&#10;bnJldi54bWxMj0FrwkAQhe+F/odlCr3VTaq1kmYjIm1PIlQL4m3MjkkwOxuyaxL/vauX9jLweI/3&#10;vknng6lFR62rLCuIRxEI4tzqigsFv9uvlxkI55E11pZJwYUczLPHhxQTbXv+oW7jCxFK2CWooPS+&#10;SaR0eUkG3cg2xME72tagD7ItpG6xD+Wmlq9RNJUGKw4LJTa0LCk/bc5GwXeP/WIcf3ar03F52W/f&#10;1rtVTEo9Pw2LDxCeBv8Xhht+QIcsMB3smbUTtYLwiL/f4M2mExAHBeP3Ccgslf/ZsysAAAD//wMA&#10;UEsBAi0AFAAGAAgAAAAhALaDOJL+AAAA4QEAABMAAAAAAAAAAAAAAAAAAAAAAFtDb250ZW50X1R5&#10;cGVzXS54bWxQSwECLQAUAAYACAAAACEAOP0h/9YAAACUAQAACwAAAAAAAAAAAAAAAAAvAQAAX3Jl&#10;bHMvLnJlbHNQSwECLQAUAAYACAAAACEAwddYzPYDAACqDAAADgAAAAAAAAAAAAAAAAAuAgAAZHJz&#10;L2Uyb0RvYy54bWxQSwECLQAUAAYACAAAACEA1/+zf9wAAAADAQAADwAAAAAAAAAAAAAAAABQBgAA&#10;ZHJzL2Rvd25yZXYueG1sUEsFBgAAAAAEAAQA8wAAAFkHA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VWwwAAANwAAAAPAAAAZHJzL2Rvd25yZXYueG1sRI9Bi8Iw&#10;FITvwv6H8Ba8yJrag0jXKCIUPAhi9eDx0TzbYvNSmthWf70RBI/DzHzDLNeDqUVHrassK5hNIxDE&#10;udUVFwrOp/RvAcJ5ZI21ZVLwIAfr1c9oiYm2PR+py3whAoRdggpK75tESpeXZNBNbUMcvKttDfog&#10;20LqFvsAN7WMo2guDVYcFkpsaFtSfsvuRoGOHws5OaT1c5IeuvvFZ/s+zZQa/w6bfxCeBv8Nf9o7&#10;rWA+i+F9JhwBuXoBAAD//wMAUEsBAi0AFAAGAAgAAAAhANvh9svuAAAAhQEAABMAAAAAAAAAAAAA&#10;AAAAAAAAAFtDb250ZW50X1R5cGVzXS54bWxQSwECLQAUAAYACAAAACEAWvQsW78AAAAVAQAACwAA&#10;AAAAAAAAAAAAAAAfAQAAX3JlbHMvLnJlbHNQSwECLQAUAAYACAAAACEA4j1VVsMAAADcAAAADwAA&#10;AAAAAAAAAAAAAAAHAgAAZHJzL2Rvd25yZXYueG1sUEsFBgAAAAADAAMAtwAAAPcCA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D91xQAAANwAAAAPAAAAZHJzL2Rvd25yZXYueG1sRI9BawIx&#10;FITvhf6H8Apeima3pSqrUUQoeBO1lD0+N8/N2s3LkqS6+uubQqHHYWa+YebL3rbiQj40jhXkowwE&#10;ceV0w7WCj8P7cAoiRGSNrWNScKMAy8XjwxwL7a68o8s+1iJBOBSowMTYFVKGypDFMHIdcfJOzluM&#10;Sfpaao/XBLetfMmysbTYcFow2NHaUPW1/7YKtqUs12/lcbJbZf5+yj/v9GzOSg2e+tUMRKQ+/of/&#10;2hutYJy/wu+ZdATk4gcAAP//AwBQSwECLQAUAAYACAAAACEA2+H2y+4AAACFAQAAEwAAAAAAAAAA&#10;AAAAAAAAAAAAW0NvbnRlbnRfVHlwZXNdLnhtbFBLAQItABQABgAIAAAAIQBa9CxbvwAAABUBAAAL&#10;AAAAAAAAAAAAAAAAAB8BAABfcmVscy8ucmVsc1BLAQItABQABgAIAAAAIQAK9D91xQAAANwAAAAP&#10;AAAAAAAAAAAAAAAAAAcCAABkcnMvZG93bnJldi54bWxQSwUGAAAAAAMAAwC3AAAA+QI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xUxQAAANwAAAAPAAAAZHJzL2Rvd25yZXYueG1sRI9Ba8JA&#10;FITvgv9heUJvurGU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BblgxUxQAAANwAAAAP&#10;AAAAAAAAAAAAAAAAAAcCAABkcnMvZG93bnJldi54bWxQSwUGAAAAAAMAAwC3AAAA+QIAAAAA&#10;" filled="f" stroked="f">
                    <v:textbox inset="0,0,0,0">
                      <w:txbxContent>
                        <w:p w14:paraId="1ED4D887" w14:textId="053A3E69" w:rsidR="00537FB9" w:rsidRDefault="00537FB9">
                          <w:pPr>
                            <w:jc w:val="center"/>
                            <w:rPr>
                              <w:color w:val="FFFFFF" w:themeColor="background1"/>
                            </w:rPr>
                          </w:pPr>
                          <w:r>
                            <w:fldChar w:fldCharType="begin"/>
                          </w:r>
                          <w:r>
                            <w:instrText>PAGE    \* MERGEFORMAT</w:instrText>
                          </w:r>
                          <w:r>
                            <w:fldChar w:fldCharType="separate"/>
                          </w:r>
                          <w:r w:rsidR="008B743C" w:rsidRPr="008B743C">
                            <w:rPr>
                              <w:b/>
                              <w:bCs/>
                              <w:noProof/>
                              <w:color w:val="FFFFFF" w:themeColor="background1"/>
                            </w:rPr>
                            <w:t>5</w:t>
                          </w:r>
                          <w:r>
                            <w:rPr>
                              <w:b/>
                              <w:bCs/>
                              <w:color w:val="FFFFFF" w:themeColor="background1"/>
                            </w:rPr>
                            <w:fldChar w:fldCharType="end"/>
                          </w:r>
                        </w:p>
                      </w:txbxContent>
                    </v:textbox>
                  </v:shape>
                  <w10:anchorlock/>
                </v:group>
              </w:pict>
            </mc:Fallback>
          </mc:AlternateContent>
        </w:r>
      </w:p>
    </w:sdtContent>
  </w:sdt>
  <w:p w14:paraId="66837C9F" w14:textId="77777777" w:rsidR="00537FB9" w:rsidRDefault="00537FB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0C7D6" w14:textId="77777777" w:rsidR="00537FB9" w:rsidRDefault="00537FB9" w:rsidP="007B4286">
      <w:pPr>
        <w:spacing w:after="0" w:line="240" w:lineRule="auto"/>
      </w:pPr>
      <w:r>
        <w:separator/>
      </w:r>
    </w:p>
  </w:footnote>
  <w:footnote w:type="continuationSeparator" w:id="0">
    <w:p w14:paraId="7F0F420B" w14:textId="77777777" w:rsidR="00537FB9" w:rsidRDefault="00537FB9" w:rsidP="007B4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467BD"/>
    <w:multiLevelType w:val="hybridMultilevel"/>
    <w:tmpl w:val="ACE2E904"/>
    <w:lvl w:ilvl="0" w:tplc="8AEC061C">
      <w:numFmt w:val="bullet"/>
      <w:lvlText w:val="-"/>
      <w:lvlJc w:val="left"/>
      <w:pPr>
        <w:ind w:left="720" w:hanging="360"/>
      </w:pPr>
      <w:rPr>
        <w:rFonts w:ascii="Comic Sans MS" w:eastAsiaTheme="minorHAnsi" w:hAnsi="Comic Sans MS" w:cs="Comic Sans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AC76AD1"/>
    <w:multiLevelType w:val="hybridMultilevel"/>
    <w:tmpl w:val="B12087E8"/>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DB72506"/>
    <w:multiLevelType w:val="hybridMultilevel"/>
    <w:tmpl w:val="8118FD02"/>
    <w:lvl w:ilvl="0" w:tplc="0414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37A4C"/>
    <w:multiLevelType w:val="hybridMultilevel"/>
    <w:tmpl w:val="F056A310"/>
    <w:lvl w:ilvl="0" w:tplc="DD7EDBE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B36EBC"/>
    <w:multiLevelType w:val="hybridMultilevel"/>
    <w:tmpl w:val="2244F09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9F3126B"/>
    <w:multiLevelType w:val="hybridMultilevel"/>
    <w:tmpl w:val="6804D6C4"/>
    <w:lvl w:ilvl="0" w:tplc="0414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D5158"/>
    <w:multiLevelType w:val="hybridMultilevel"/>
    <w:tmpl w:val="BA3AFAC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F521C6C"/>
    <w:multiLevelType w:val="hybridMultilevel"/>
    <w:tmpl w:val="0742AA2A"/>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05024B7"/>
    <w:multiLevelType w:val="hybridMultilevel"/>
    <w:tmpl w:val="B274BEF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6730E2E"/>
    <w:multiLevelType w:val="hybridMultilevel"/>
    <w:tmpl w:val="59462ED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AA51513"/>
    <w:multiLevelType w:val="hybridMultilevel"/>
    <w:tmpl w:val="82927B7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4C45095"/>
    <w:multiLevelType w:val="hybridMultilevel"/>
    <w:tmpl w:val="395853C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7A70DFD"/>
    <w:multiLevelType w:val="hybridMultilevel"/>
    <w:tmpl w:val="3B80FB9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99C2152"/>
    <w:multiLevelType w:val="hybridMultilevel"/>
    <w:tmpl w:val="C9B6FDEE"/>
    <w:lvl w:ilvl="0" w:tplc="0414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4205B"/>
    <w:multiLevelType w:val="hybridMultilevel"/>
    <w:tmpl w:val="62B4F882"/>
    <w:lvl w:ilvl="0" w:tplc="0414000D">
      <w:start w:val="1"/>
      <w:numFmt w:val="bullet"/>
      <w:lvlText w:val=""/>
      <w:lvlJc w:val="left"/>
      <w:pPr>
        <w:ind w:left="360" w:hanging="360"/>
      </w:pPr>
      <w:rPr>
        <w:rFonts w:ascii="Wingdings" w:hAnsi="Wingding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50A91F7D"/>
    <w:multiLevelType w:val="hybridMultilevel"/>
    <w:tmpl w:val="42AC0B7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6425CD3"/>
    <w:multiLevelType w:val="hybridMultilevel"/>
    <w:tmpl w:val="B490698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759346E"/>
    <w:multiLevelType w:val="hybridMultilevel"/>
    <w:tmpl w:val="3BBE6C0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F9D66ED"/>
    <w:multiLevelType w:val="hybridMultilevel"/>
    <w:tmpl w:val="BAD4D35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D8A2717"/>
    <w:multiLevelType w:val="hybridMultilevel"/>
    <w:tmpl w:val="C3C26C4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F5E2ADD"/>
    <w:multiLevelType w:val="multilevel"/>
    <w:tmpl w:val="ADE00CD4"/>
    <w:lvl w:ilvl="0">
      <w:start w:val="1"/>
      <w:numFmt w:val="decimal"/>
      <w:lvlText w:val="%1."/>
      <w:lvlJc w:val="left"/>
      <w:pPr>
        <w:ind w:left="1080" w:hanging="720"/>
      </w:pPr>
      <w:rPr>
        <w:rFonts w:hint="default"/>
      </w:rPr>
    </w:lvl>
    <w:lvl w:ilvl="1">
      <w:start w:val="5"/>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21" w15:restartNumberingAfterBreak="0">
    <w:nsid w:val="701E0385"/>
    <w:multiLevelType w:val="hybridMultilevel"/>
    <w:tmpl w:val="6C72CD6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4E835E0"/>
    <w:multiLevelType w:val="hybridMultilevel"/>
    <w:tmpl w:val="163E9B4A"/>
    <w:lvl w:ilvl="0" w:tplc="0414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6A0F23"/>
    <w:multiLevelType w:val="hybridMultilevel"/>
    <w:tmpl w:val="DDB85EC2"/>
    <w:lvl w:ilvl="0" w:tplc="0414000D">
      <w:start w:val="1"/>
      <w:numFmt w:val="bullet"/>
      <w:lvlText w:val=""/>
      <w:lvlJc w:val="left"/>
      <w:pPr>
        <w:ind w:left="720" w:hanging="360"/>
      </w:pPr>
      <w:rPr>
        <w:rFonts w:ascii="Wingdings" w:hAnsi="Wingdings" w:hint="default"/>
      </w:rPr>
    </w:lvl>
    <w:lvl w:ilvl="1" w:tplc="0414000D">
      <w:start w:val="1"/>
      <w:numFmt w:val="bullet"/>
      <w:lvlText w:val=""/>
      <w:lvlJc w:val="left"/>
      <w:pPr>
        <w:ind w:left="1440" w:hanging="360"/>
      </w:pPr>
      <w:rPr>
        <w:rFonts w:ascii="Wingdings" w:hAnsi="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8CD2ABA"/>
    <w:multiLevelType w:val="hybridMultilevel"/>
    <w:tmpl w:val="4FCA5DE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8E9541D"/>
    <w:multiLevelType w:val="hybridMultilevel"/>
    <w:tmpl w:val="13FC29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A960D1C"/>
    <w:multiLevelType w:val="hybridMultilevel"/>
    <w:tmpl w:val="3288E6B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B000942"/>
    <w:multiLevelType w:val="hybridMultilevel"/>
    <w:tmpl w:val="AFE094EA"/>
    <w:lvl w:ilvl="0" w:tplc="0414000D">
      <w:start w:val="1"/>
      <w:numFmt w:val="bullet"/>
      <w:lvlText w:val=""/>
      <w:lvlJc w:val="left"/>
      <w:pPr>
        <w:ind w:left="720" w:hanging="360"/>
      </w:pPr>
      <w:rPr>
        <w:rFonts w:ascii="Wingdings" w:hAnsi="Wingdings" w:hint="default"/>
      </w:rPr>
    </w:lvl>
    <w:lvl w:ilvl="1" w:tplc="0414000D">
      <w:start w:val="1"/>
      <w:numFmt w:val="bullet"/>
      <w:lvlText w:val=""/>
      <w:lvlJc w:val="left"/>
      <w:pPr>
        <w:ind w:left="1440" w:hanging="360"/>
      </w:pPr>
      <w:rPr>
        <w:rFonts w:ascii="Wingdings" w:hAnsi="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DCF42D5"/>
    <w:multiLevelType w:val="hybridMultilevel"/>
    <w:tmpl w:val="67766F46"/>
    <w:lvl w:ilvl="0" w:tplc="0414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6532DB"/>
    <w:multiLevelType w:val="hybridMultilevel"/>
    <w:tmpl w:val="7A98A70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4"/>
  </w:num>
  <w:num w:numId="4">
    <w:abstractNumId w:val="10"/>
  </w:num>
  <w:num w:numId="5">
    <w:abstractNumId w:val="11"/>
  </w:num>
  <w:num w:numId="6">
    <w:abstractNumId w:val="18"/>
  </w:num>
  <w:num w:numId="7">
    <w:abstractNumId w:val="26"/>
  </w:num>
  <w:num w:numId="8">
    <w:abstractNumId w:val="16"/>
  </w:num>
  <w:num w:numId="9">
    <w:abstractNumId w:val="7"/>
  </w:num>
  <w:num w:numId="10">
    <w:abstractNumId w:val="27"/>
  </w:num>
  <w:num w:numId="11">
    <w:abstractNumId w:val="6"/>
  </w:num>
  <w:num w:numId="12">
    <w:abstractNumId w:val="24"/>
  </w:num>
  <w:num w:numId="13">
    <w:abstractNumId w:val="15"/>
  </w:num>
  <w:num w:numId="14">
    <w:abstractNumId w:val="9"/>
  </w:num>
  <w:num w:numId="15">
    <w:abstractNumId w:val="14"/>
  </w:num>
  <w:num w:numId="16">
    <w:abstractNumId w:val="8"/>
  </w:num>
  <w:num w:numId="17">
    <w:abstractNumId w:val="29"/>
  </w:num>
  <w:num w:numId="18">
    <w:abstractNumId w:val="19"/>
  </w:num>
  <w:num w:numId="19">
    <w:abstractNumId w:val="12"/>
  </w:num>
  <w:num w:numId="20">
    <w:abstractNumId w:val="1"/>
  </w:num>
  <w:num w:numId="21">
    <w:abstractNumId w:val="3"/>
  </w:num>
  <w:num w:numId="22">
    <w:abstractNumId w:val="13"/>
  </w:num>
  <w:num w:numId="23">
    <w:abstractNumId w:val="28"/>
  </w:num>
  <w:num w:numId="24">
    <w:abstractNumId w:val="2"/>
  </w:num>
  <w:num w:numId="25">
    <w:abstractNumId w:val="22"/>
  </w:num>
  <w:num w:numId="26">
    <w:abstractNumId w:val="23"/>
  </w:num>
  <w:num w:numId="27">
    <w:abstractNumId w:val="5"/>
  </w:num>
  <w:num w:numId="28">
    <w:abstractNumId w:val="21"/>
  </w:num>
  <w:num w:numId="29">
    <w:abstractNumId w:val="17"/>
  </w:num>
  <w:num w:numId="3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A1"/>
    <w:rsid w:val="0001600C"/>
    <w:rsid w:val="000365FF"/>
    <w:rsid w:val="000666C3"/>
    <w:rsid w:val="000B5D08"/>
    <w:rsid w:val="000C0DD1"/>
    <w:rsid w:val="000E274E"/>
    <w:rsid w:val="000E5EAA"/>
    <w:rsid w:val="00134E29"/>
    <w:rsid w:val="00147F4D"/>
    <w:rsid w:val="001505EE"/>
    <w:rsid w:val="001C6324"/>
    <w:rsid w:val="001F1B19"/>
    <w:rsid w:val="001F4EAB"/>
    <w:rsid w:val="00211B07"/>
    <w:rsid w:val="00211BF9"/>
    <w:rsid w:val="002210FD"/>
    <w:rsid w:val="0029735C"/>
    <w:rsid w:val="002B1CB5"/>
    <w:rsid w:val="002E0C29"/>
    <w:rsid w:val="002E5B25"/>
    <w:rsid w:val="003231E2"/>
    <w:rsid w:val="003C2312"/>
    <w:rsid w:val="003F17C3"/>
    <w:rsid w:val="00402A6B"/>
    <w:rsid w:val="00403A5D"/>
    <w:rsid w:val="00420B0E"/>
    <w:rsid w:val="004800E5"/>
    <w:rsid w:val="00483748"/>
    <w:rsid w:val="004F665E"/>
    <w:rsid w:val="00537FB9"/>
    <w:rsid w:val="00575D10"/>
    <w:rsid w:val="00582572"/>
    <w:rsid w:val="0058450C"/>
    <w:rsid w:val="005A26C2"/>
    <w:rsid w:val="005E070C"/>
    <w:rsid w:val="005E0864"/>
    <w:rsid w:val="00632E81"/>
    <w:rsid w:val="006455D2"/>
    <w:rsid w:val="006557D0"/>
    <w:rsid w:val="007806A1"/>
    <w:rsid w:val="007A790F"/>
    <w:rsid w:val="007B4286"/>
    <w:rsid w:val="008233AC"/>
    <w:rsid w:val="008B743C"/>
    <w:rsid w:val="008C7171"/>
    <w:rsid w:val="008E6735"/>
    <w:rsid w:val="00906896"/>
    <w:rsid w:val="0093063D"/>
    <w:rsid w:val="009E1843"/>
    <w:rsid w:val="00A207D3"/>
    <w:rsid w:val="00A44398"/>
    <w:rsid w:val="00A55700"/>
    <w:rsid w:val="00A80E3A"/>
    <w:rsid w:val="00AA351F"/>
    <w:rsid w:val="00B42357"/>
    <w:rsid w:val="00B53145"/>
    <w:rsid w:val="00B774F2"/>
    <w:rsid w:val="00B945A5"/>
    <w:rsid w:val="00B95802"/>
    <w:rsid w:val="00BB262E"/>
    <w:rsid w:val="00BD2434"/>
    <w:rsid w:val="00C03B50"/>
    <w:rsid w:val="00C666A0"/>
    <w:rsid w:val="00C9666F"/>
    <w:rsid w:val="00CC5AC8"/>
    <w:rsid w:val="00CE5EE5"/>
    <w:rsid w:val="00D149E6"/>
    <w:rsid w:val="00D16AA5"/>
    <w:rsid w:val="00D23643"/>
    <w:rsid w:val="00D40354"/>
    <w:rsid w:val="00D522A7"/>
    <w:rsid w:val="00D6435D"/>
    <w:rsid w:val="00DA3267"/>
    <w:rsid w:val="00DC3FED"/>
    <w:rsid w:val="00DE4B02"/>
    <w:rsid w:val="00E45279"/>
    <w:rsid w:val="00EC15F0"/>
    <w:rsid w:val="00EC34A1"/>
    <w:rsid w:val="00EC54C1"/>
    <w:rsid w:val="00ED1AE6"/>
    <w:rsid w:val="00F0048A"/>
    <w:rsid w:val="00F10ACF"/>
    <w:rsid w:val="00F64698"/>
    <w:rsid w:val="00F66105"/>
    <w:rsid w:val="00F67A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88BFF8C"/>
  <w15:docId w15:val="{D03B88FB-705D-4C10-8769-58A665E4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806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806A1"/>
    <w:rPr>
      <w:rFonts w:ascii="Tahoma" w:hAnsi="Tahoma" w:cs="Tahoma"/>
      <w:sz w:val="16"/>
      <w:szCs w:val="16"/>
    </w:rPr>
  </w:style>
  <w:style w:type="paragraph" w:customStyle="1" w:styleId="Default">
    <w:name w:val="Default"/>
    <w:rsid w:val="007806A1"/>
    <w:pPr>
      <w:autoSpaceDE w:val="0"/>
      <w:autoSpaceDN w:val="0"/>
      <w:adjustRightInd w:val="0"/>
      <w:spacing w:after="0" w:line="240" w:lineRule="auto"/>
    </w:pPr>
    <w:rPr>
      <w:rFonts w:ascii="Comic Sans MS" w:hAnsi="Comic Sans MS" w:cs="Comic Sans MS"/>
      <w:color w:val="000000"/>
      <w:sz w:val="24"/>
      <w:szCs w:val="24"/>
    </w:rPr>
  </w:style>
  <w:style w:type="character" w:styleId="Hyperkobling">
    <w:name w:val="Hyperlink"/>
    <w:basedOn w:val="Standardskriftforavsnitt"/>
    <w:uiPriority w:val="99"/>
    <w:unhideWhenUsed/>
    <w:rsid w:val="007806A1"/>
    <w:rPr>
      <w:color w:val="0000FF" w:themeColor="hyperlink"/>
      <w:u w:val="single"/>
    </w:rPr>
  </w:style>
  <w:style w:type="table" w:styleId="Tabellrutenett">
    <w:name w:val="Table Grid"/>
    <w:basedOn w:val="Vanligtabell"/>
    <w:uiPriority w:val="59"/>
    <w:rsid w:val="00632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02A6B"/>
    <w:pPr>
      <w:ind w:left="720"/>
      <w:contextualSpacing/>
    </w:pPr>
  </w:style>
  <w:style w:type="paragraph" w:styleId="Topptekst">
    <w:name w:val="header"/>
    <w:basedOn w:val="Normal"/>
    <w:link w:val="TopptekstTegn"/>
    <w:uiPriority w:val="99"/>
    <w:unhideWhenUsed/>
    <w:rsid w:val="007B428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B4286"/>
  </w:style>
  <w:style w:type="paragraph" w:styleId="Bunntekst">
    <w:name w:val="footer"/>
    <w:basedOn w:val="Normal"/>
    <w:link w:val="BunntekstTegn"/>
    <w:uiPriority w:val="99"/>
    <w:unhideWhenUsed/>
    <w:rsid w:val="007B428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B4286"/>
  </w:style>
  <w:style w:type="paragraph" w:styleId="NormalWeb">
    <w:name w:val="Normal (Web)"/>
    <w:basedOn w:val="Normal"/>
    <w:uiPriority w:val="99"/>
    <w:semiHidden/>
    <w:unhideWhenUsed/>
    <w:rsid w:val="00CE5EE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ulgthyperkobling">
    <w:name w:val="FollowedHyperlink"/>
    <w:basedOn w:val="Standardskriftforavsnitt"/>
    <w:uiPriority w:val="99"/>
    <w:semiHidden/>
    <w:unhideWhenUsed/>
    <w:rsid w:val="00134E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81192">
      <w:bodyDiv w:val="1"/>
      <w:marLeft w:val="0"/>
      <w:marRight w:val="0"/>
      <w:marTop w:val="0"/>
      <w:marBottom w:val="0"/>
      <w:divBdr>
        <w:top w:val="none" w:sz="0" w:space="0" w:color="auto"/>
        <w:left w:val="none" w:sz="0" w:space="0" w:color="auto"/>
        <w:bottom w:val="none" w:sz="0" w:space="0" w:color="auto"/>
        <w:right w:val="none" w:sz="0" w:space="0" w:color="auto"/>
      </w:divBdr>
      <w:divsChild>
        <w:div w:id="538468126">
          <w:marLeft w:val="0"/>
          <w:marRight w:val="0"/>
          <w:marTop w:val="0"/>
          <w:marBottom w:val="0"/>
          <w:divBdr>
            <w:top w:val="none" w:sz="0" w:space="0" w:color="auto"/>
            <w:left w:val="none" w:sz="0" w:space="0" w:color="auto"/>
            <w:bottom w:val="none" w:sz="0" w:space="0" w:color="auto"/>
            <w:right w:val="none" w:sz="0" w:space="0" w:color="auto"/>
          </w:divBdr>
          <w:divsChild>
            <w:div w:id="305665853">
              <w:marLeft w:val="0"/>
              <w:marRight w:val="0"/>
              <w:marTop w:val="0"/>
              <w:marBottom w:val="0"/>
              <w:divBdr>
                <w:top w:val="none" w:sz="0" w:space="0" w:color="auto"/>
                <w:left w:val="none" w:sz="0" w:space="0" w:color="auto"/>
                <w:bottom w:val="none" w:sz="0" w:space="0" w:color="auto"/>
                <w:right w:val="none" w:sz="0" w:space="0" w:color="auto"/>
              </w:divBdr>
              <w:divsChild>
                <w:div w:id="1317878351">
                  <w:marLeft w:val="0"/>
                  <w:marRight w:val="0"/>
                  <w:marTop w:val="0"/>
                  <w:marBottom w:val="0"/>
                  <w:divBdr>
                    <w:top w:val="none" w:sz="0" w:space="0" w:color="auto"/>
                    <w:left w:val="none" w:sz="0" w:space="0" w:color="auto"/>
                    <w:bottom w:val="none" w:sz="0" w:space="0" w:color="auto"/>
                    <w:right w:val="none" w:sz="0" w:space="0" w:color="auto"/>
                  </w:divBdr>
                  <w:divsChild>
                    <w:div w:id="1821075262">
                      <w:marLeft w:val="0"/>
                      <w:marRight w:val="0"/>
                      <w:marTop w:val="0"/>
                      <w:marBottom w:val="0"/>
                      <w:divBdr>
                        <w:top w:val="none" w:sz="0" w:space="0" w:color="auto"/>
                        <w:left w:val="none" w:sz="0" w:space="0" w:color="auto"/>
                        <w:bottom w:val="none" w:sz="0" w:space="0" w:color="auto"/>
                        <w:right w:val="none" w:sz="0" w:space="0" w:color="auto"/>
                      </w:divBdr>
                      <w:divsChild>
                        <w:div w:id="1041978407">
                          <w:marLeft w:val="0"/>
                          <w:marRight w:val="0"/>
                          <w:marTop w:val="0"/>
                          <w:marBottom w:val="0"/>
                          <w:divBdr>
                            <w:top w:val="none" w:sz="0" w:space="0" w:color="auto"/>
                            <w:left w:val="none" w:sz="0" w:space="0" w:color="auto"/>
                            <w:bottom w:val="none" w:sz="0" w:space="0" w:color="auto"/>
                            <w:right w:val="none" w:sz="0" w:space="0" w:color="auto"/>
                          </w:divBdr>
                          <w:divsChild>
                            <w:div w:id="4343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783733">
      <w:bodyDiv w:val="1"/>
      <w:marLeft w:val="0"/>
      <w:marRight w:val="0"/>
      <w:marTop w:val="0"/>
      <w:marBottom w:val="0"/>
      <w:divBdr>
        <w:top w:val="none" w:sz="0" w:space="0" w:color="auto"/>
        <w:left w:val="none" w:sz="0" w:space="0" w:color="auto"/>
        <w:bottom w:val="none" w:sz="0" w:space="0" w:color="auto"/>
        <w:right w:val="none" w:sz="0" w:space="0" w:color="auto"/>
      </w:divBdr>
    </w:div>
    <w:div w:id="1203664265">
      <w:bodyDiv w:val="1"/>
      <w:marLeft w:val="0"/>
      <w:marRight w:val="0"/>
      <w:marTop w:val="0"/>
      <w:marBottom w:val="0"/>
      <w:divBdr>
        <w:top w:val="none" w:sz="0" w:space="0" w:color="auto"/>
        <w:left w:val="none" w:sz="0" w:space="0" w:color="auto"/>
        <w:bottom w:val="none" w:sz="0" w:space="0" w:color="auto"/>
        <w:right w:val="none" w:sz="0" w:space="0" w:color="auto"/>
      </w:divBdr>
    </w:div>
    <w:div w:id="132304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ordnaopptak.no" TargetMode="External"/><Relationship Id="rId18" Type="http://schemas.openxmlformats.org/officeDocument/2006/relationships/hyperlink" Target="http://www.vilbli.n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ilbli.no" TargetMode="External"/><Relationship Id="rId17" Type="http://schemas.openxmlformats.org/officeDocument/2006/relationships/hyperlink" Target="http://www.samordnaopptak.no/info/opptak/spesielle-opptakskrav/om-spesielle-opptakskrav/" TargetMode="External"/><Relationship Id="rId2" Type="http://schemas.openxmlformats.org/officeDocument/2006/relationships/customXml" Target="../customXml/item2.xml"/><Relationship Id="rId16" Type="http://schemas.openxmlformats.org/officeDocument/2006/relationships/hyperlink" Target="http://www.samordnaopptak.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amordnaopptak.no/info/opptak/poengberegning/index.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1e125b-b772-4d2d-8af8-eec310c9bc7c"/>
    <df8ae297421a46099bed64514a3fb8ef xmlns="4c1e125b-b772-4d2d-8af8-eec310c9bc7c" xsi:nil="true"/>
    <kaa0af3728ae4e579c454f9bb4450f29 xmlns="4c1e125b-b772-4d2d-8af8-eec310c9bc7c" xsi:nil="true"/>
    <h3ecda64fe994b47aa30e5432815760a xmlns="4c1e125b-b772-4d2d-8af8-eec310c9bc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CDA411F386F1F44A9138462A8B55516" ma:contentTypeVersion="16" ma:contentTypeDescription="Opprett et nytt dokument." ma:contentTypeScope="" ma:versionID="0811b1b7bc1e6d042c8f32b111bd0f43">
  <xsd:schema xmlns:xsd="http://www.w3.org/2001/XMLSchema" xmlns:xs="http://www.w3.org/2001/XMLSchema" xmlns:p="http://schemas.microsoft.com/office/2006/metadata/properties" xmlns:ns2="4c1e125b-b772-4d2d-8af8-eec310c9bc7c" xmlns:ns3="ab9cef65-8b99-4a93-93ed-e5b6ff5904a8" xmlns:ns4="ffdc21f6-5419-4629-b751-96aa45e619d7" targetNamespace="http://schemas.microsoft.com/office/2006/metadata/properties" ma:root="true" ma:fieldsID="a92a6496f45f2c14378f5cd2078f8fac" ns2:_="" ns3:_="" ns4:_="">
    <xsd:import namespace="4c1e125b-b772-4d2d-8af8-eec310c9bc7c"/>
    <xsd:import namespace="ab9cef65-8b99-4a93-93ed-e5b6ff5904a8"/>
    <xsd:import namespace="ffdc21f6-5419-4629-b751-96aa45e619d7"/>
    <xsd:element name="properties">
      <xsd:complexType>
        <xsd:sequence>
          <xsd:element name="documentManagement">
            <xsd:complexType>
              <xsd:all>
                <xsd:element ref="ns2:h3ecda64fe994b47aa30e5432815760a" minOccurs="0"/>
                <xsd:element ref="ns2:TaxCatchAll" minOccurs="0"/>
                <xsd:element ref="ns2:df8ae297421a46099bed64514a3fb8ef" minOccurs="0"/>
                <xsd:element ref="ns2:kaa0af3728ae4e579c454f9bb4450f29"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e125b-b772-4d2d-8af8-eec310c9bc7c" elementFormDefault="qualified">
    <xsd:import namespace="http://schemas.microsoft.com/office/2006/documentManagement/types"/>
    <xsd:import namespace="http://schemas.microsoft.com/office/infopath/2007/PartnerControls"/>
    <xsd:element name="h3ecda64fe994b47aa30e5432815760a" ma:index="8" nillable="true" ma:displayName="Dokumenttype_0" ma:hidden="true" ma:internalName="h3ecda64fe994b47aa30e5432815760a">
      <xsd:simpleType>
        <xsd:restriction base="dms:Note"/>
      </xsd:simpleType>
    </xsd:element>
    <xsd:element name="TaxCatchAll" ma:index="9" nillable="true" ma:displayName="Taxonomy Catch All Column" ma:hidden="true" ma:list="{2a0d0c38-a40d-4168-99ad-65030079c9a6}" ma:internalName="TaxCatchAll" ma:showField="CatchAllData" ma:web="ab9cef65-8b99-4a93-93ed-e5b6ff5904a8">
      <xsd:complexType>
        <xsd:complexContent>
          <xsd:extension base="dms:MultiChoiceLookup">
            <xsd:sequence>
              <xsd:element name="Value" type="dms:Lookup" maxOccurs="unbounded" minOccurs="0" nillable="true"/>
            </xsd:sequence>
          </xsd:extension>
        </xsd:complexContent>
      </xsd:complexType>
    </xsd:element>
    <xsd:element name="df8ae297421a46099bed64514a3fb8ef" ma:index="10" nillable="true" ma:displayName="Avdelinger_0" ma:hidden="true" ma:internalName="df8ae297421a46099bed64514a3fb8ef">
      <xsd:simpleType>
        <xsd:restriction base="dms:Note"/>
      </xsd:simpleType>
    </xsd:element>
    <xsd:element name="kaa0af3728ae4e579c454f9bb4450f29" ma:index="11" nillable="true" ma:displayName="Klassifisering_0" ma:hidden="true" ma:internalName="kaa0af3728ae4e579c454f9bb4450f29">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9cef65-8b99-4a93-93ed-e5b6ff5904a8"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dc21f6-5419-4629-b751-96aa45e619d7"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20D92-4B71-4015-9D57-B7BD5D0C6AB7}">
  <ds:schemaRefs>
    <ds:schemaRef ds:uri="http://schemas.microsoft.com/office/2006/metadata/properties"/>
    <ds:schemaRef ds:uri="http://schemas.microsoft.com/office/2006/documentManagement/types"/>
    <ds:schemaRef ds:uri="http://schemas.openxmlformats.org/package/2006/metadata/core-properties"/>
    <ds:schemaRef ds:uri="4c1e125b-b772-4d2d-8af8-eec310c9bc7c"/>
    <ds:schemaRef ds:uri="http://purl.org/dc/dcmitype/"/>
    <ds:schemaRef ds:uri="http://schemas.microsoft.com/office/infopath/2007/PartnerControls"/>
    <ds:schemaRef ds:uri="ffdc21f6-5419-4629-b751-96aa45e619d7"/>
    <ds:schemaRef ds:uri="http://purl.org/dc/elements/1.1/"/>
    <ds:schemaRef ds:uri="ab9cef65-8b99-4a93-93ed-e5b6ff5904a8"/>
    <ds:schemaRef ds:uri="http://www.w3.org/XML/1998/namespace"/>
    <ds:schemaRef ds:uri="http://purl.org/dc/terms/"/>
  </ds:schemaRefs>
</ds:datastoreItem>
</file>

<file path=customXml/itemProps2.xml><?xml version="1.0" encoding="utf-8"?>
<ds:datastoreItem xmlns:ds="http://schemas.openxmlformats.org/officeDocument/2006/customXml" ds:itemID="{0FE0C231-B0FE-49C9-B8FC-805267F4E2B8}">
  <ds:schemaRefs>
    <ds:schemaRef ds:uri="http://schemas.microsoft.com/sharepoint/v3/contenttype/forms"/>
  </ds:schemaRefs>
</ds:datastoreItem>
</file>

<file path=customXml/itemProps3.xml><?xml version="1.0" encoding="utf-8"?>
<ds:datastoreItem xmlns:ds="http://schemas.openxmlformats.org/officeDocument/2006/customXml" ds:itemID="{95AC61B8-4903-44B6-BA1F-9B61C603E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e125b-b772-4d2d-8af8-eec310c9bc7c"/>
    <ds:schemaRef ds:uri="ab9cef65-8b99-4a93-93ed-e5b6ff5904a8"/>
    <ds:schemaRef ds:uri="ffdc21f6-5419-4629-b751-96aa45e61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35C5F9-8A5E-4949-BCAE-9750B33A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3098</Words>
  <Characters>16423</Characters>
  <Application>Microsoft Office Word</Application>
  <DocSecurity>0</DocSecurity>
  <Lines>136</Lines>
  <Paragraphs>38</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Åshild Elvebakken</dc:creator>
  <cp:lastModifiedBy>Åshild Elvebakken</cp:lastModifiedBy>
  <cp:revision>2</cp:revision>
  <cp:lastPrinted>2014-02-07T12:45:00Z</cp:lastPrinted>
  <dcterms:created xsi:type="dcterms:W3CDTF">2018-01-24T10:55:00Z</dcterms:created>
  <dcterms:modified xsi:type="dcterms:W3CDTF">2018-01-24T10:55:00Z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0x0101007CDA411F386F1F44A9138462A8B55516</vt:lpwstr>
  </property>
  <property fmtid="{D5CDD505-2E9C-101B-9397-08002B2CF9AE}" pid="3" name="Dokumenttype">
    <vt:lpwstr/>
  </property>
  <property fmtid="{D5CDD505-2E9C-101B-9397-08002B2CF9AE}" pid="4" name="Order">
    <vt:r8>100</vt:r8>
  </property>
  <property fmtid="{D5CDD505-2E9C-101B-9397-08002B2CF9AE}" pid="5" name="Klassifisering">
    <vt:lpwstr/>
  </property>
  <property fmtid="{D5CDD505-2E9C-101B-9397-08002B2CF9AE}" pid="6" name="Avdelinger">
    <vt:lpwstr/>
  </property>
</Properties>
</file>